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0785" w14:textId="77777777" w:rsidR="00B250BE" w:rsidRDefault="00B250BE" w:rsidP="00B250BE">
      <w:pPr>
        <w:rPr>
          <w:rStyle w:val="PageNumber"/>
          <w:rFonts w:ascii="Verdana" w:hAnsi="Verdana"/>
          <w:sz w:val="20"/>
        </w:rPr>
      </w:pPr>
    </w:p>
    <w:p w14:paraId="61B02D9D" w14:textId="14749CFE" w:rsidR="00B250BE" w:rsidRDefault="00B250BE" w:rsidP="00B250BE">
      <w:pPr>
        <w:rPr>
          <w:rStyle w:val="PageNumber"/>
          <w:rFonts w:ascii="Verdana" w:hAnsi="Verdana"/>
          <w:sz w:val="20"/>
        </w:rPr>
      </w:pPr>
      <w:r>
        <w:rPr>
          <w:rStyle w:val="PageNumber"/>
          <w:rFonts w:ascii="Verdana" w:hAnsi="Verdana"/>
          <w:sz w:val="20"/>
        </w:rPr>
        <w:fldChar w:fldCharType="begin"/>
      </w:r>
      <w:r>
        <w:rPr>
          <w:rStyle w:val="PageNumber"/>
          <w:rFonts w:ascii="Verdana" w:hAnsi="Verdana"/>
          <w:sz w:val="20"/>
        </w:rPr>
        <w:instrText xml:space="preserve"> DATE  \@ "d MMMM yyyy"  \* MERGEFORMAT </w:instrText>
      </w:r>
      <w:r>
        <w:rPr>
          <w:rStyle w:val="PageNumber"/>
          <w:rFonts w:ascii="Verdana" w:hAnsi="Verdana"/>
          <w:sz w:val="20"/>
        </w:rPr>
        <w:fldChar w:fldCharType="separate"/>
      </w:r>
      <w:r w:rsidR="00424CD9">
        <w:rPr>
          <w:rStyle w:val="PageNumber"/>
          <w:rFonts w:ascii="Verdana" w:hAnsi="Verdana"/>
          <w:noProof/>
          <w:sz w:val="20"/>
        </w:rPr>
        <w:t>14 March 2024</w:t>
      </w:r>
      <w:r>
        <w:rPr>
          <w:rStyle w:val="PageNumber"/>
          <w:rFonts w:ascii="Verdana" w:hAnsi="Verdana"/>
          <w:sz w:val="20"/>
        </w:rPr>
        <w:fldChar w:fldCharType="end"/>
      </w:r>
    </w:p>
    <w:p w14:paraId="3ED2D7FF" w14:textId="77777777" w:rsidR="00B250BE" w:rsidRDefault="00B250BE" w:rsidP="00B250BE">
      <w:pPr>
        <w:rPr>
          <w:rStyle w:val="PageNumber"/>
          <w:rFonts w:ascii="Verdana" w:hAnsi="Verdana"/>
          <w:sz w:val="20"/>
        </w:rPr>
      </w:pPr>
    </w:p>
    <w:p w14:paraId="39B5240F" w14:textId="0D66EBA9" w:rsidR="00B250BE" w:rsidRDefault="0079344E" w:rsidP="00B250BE">
      <w:pPr>
        <w:spacing w:before="240"/>
        <w:rPr>
          <w:rFonts w:cs="Arial"/>
          <w:b/>
          <w:sz w:val="24"/>
          <w:szCs w:val="24"/>
        </w:rPr>
      </w:pPr>
      <w:r>
        <w:rPr>
          <w:rFonts w:ascii="Verdana" w:hAnsi="Verdana" w:cs="Arial"/>
          <w:b/>
          <w:sz w:val="24"/>
          <w:szCs w:val="24"/>
        </w:rPr>
        <w:t>Technical Administrator</w:t>
      </w:r>
    </w:p>
    <w:p w14:paraId="753525CB" w14:textId="77777777" w:rsidR="00B250BE" w:rsidRDefault="00B250BE" w:rsidP="00B250BE">
      <w:pPr>
        <w:jc w:val="center"/>
        <w:rPr>
          <w:rFonts w:ascii="Verdana" w:hAnsi="Verdana"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65"/>
      </w:tblGrid>
      <w:tr w:rsidR="00B250BE" w14:paraId="2DCD5983" w14:textId="77777777" w:rsidTr="00B250BE">
        <w:trPr>
          <w:trHeight w:val="397"/>
        </w:trPr>
        <w:tc>
          <w:tcPr>
            <w:tcW w:w="17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2F7CE7E" w14:textId="77777777" w:rsidR="00B250BE" w:rsidRDefault="00B250BE">
            <w:pPr>
              <w:rPr>
                <w:rFonts w:ascii="Verdana" w:hAnsi="Verdana" w:cs="Arial"/>
                <w:b/>
                <w:sz w:val="20"/>
              </w:rPr>
            </w:pPr>
            <w:r>
              <w:rPr>
                <w:rFonts w:ascii="Verdana" w:hAnsi="Verdana" w:cs="Arial"/>
                <w:b/>
                <w:sz w:val="20"/>
              </w:rPr>
              <w:t>Job Title:</w:t>
            </w:r>
          </w:p>
        </w:tc>
        <w:tc>
          <w:tcPr>
            <w:tcW w:w="7765" w:type="dxa"/>
            <w:tcBorders>
              <w:top w:val="single" w:sz="4" w:space="0" w:color="auto"/>
              <w:left w:val="single" w:sz="4" w:space="0" w:color="auto"/>
              <w:bottom w:val="single" w:sz="4" w:space="0" w:color="auto"/>
              <w:right w:val="single" w:sz="4" w:space="0" w:color="auto"/>
            </w:tcBorders>
            <w:vAlign w:val="center"/>
            <w:hideMark/>
          </w:tcPr>
          <w:p w14:paraId="47B9610F" w14:textId="43C27EE7" w:rsidR="00B250BE" w:rsidRDefault="0079344E">
            <w:pPr>
              <w:rPr>
                <w:rFonts w:ascii="Verdana" w:hAnsi="Verdana" w:cs="Arial"/>
                <w:sz w:val="20"/>
              </w:rPr>
            </w:pPr>
            <w:r>
              <w:t>Technical Administrator</w:t>
            </w:r>
          </w:p>
        </w:tc>
      </w:tr>
      <w:tr w:rsidR="00B250BE" w14:paraId="4B6933C4" w14:textId="77777777" w:rsidTr="00B250BE">
        <w:trPr>
          <w:trHeight w:val="397"/>
        </w:trPr>
        <w:tc>
          <w:tcPr>
            <w:tcW w:w="17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9EFC0FF" w14:textId="77777777" w:rsidR="00B250BE" w:rsidRDefault="00B250BE">
            <w:pPr>
              <w:rPr>
                <w:rFonts w:ascii="Verdana" w:hAnsi="Verdana" w:cs="Arial"/>
                <w:b/>
                <w:sz w:val="20"/>
              </w:rPr>
            </w:pPr>
            <w:r>
              <w:rPr>
                <w:rFonts w:ascii="Verdana" w:hAnsi="Verdana" w:cs="Arial"/>
                <w:b/>
                <w:sz w:val="20"/>
              </w:rPr>
              <w:t>Department:</w:t>
            </w:r>
          </w:p>
        </w:tc>
        <w:tc>
          <w:tcPr>
            <w:tcW w:w="7765" w:type="dxa"/>
            <w:tcBorders>
              <w:top w:val="single" w:sz="4" w:space="0" w:color="auto"/>
              <w:left w:val="single" w:sz="4" w:space="0" w:color="auto"/>
              <w:bottom w:val="single" w:sz="4" w:space="0" w:color="auto"/>
              <w:right w:val="single" w:sz="4" w:space="0" w:color="auto"/>
            </w:tcBorders>
            <w:vAlign w:val="center"/>
            <w:hideMark/>
          </w:tcPr>
          <w:p w14:paraId="3DCBB846" w14:textId="77777777" w:rsidR="00B250BE" w:rsidRDefault="00B250BE">
            <w:pPr>
              <w:rPr>
                <w:rFonts w:ascii="Verdana" w:hAnsi="Verdana" w:cs="Arial"/>
                <w:sz w:val="20"/>
              </w:rPr>
            </w:pPr>
            <w:r>
              <w:rPr>
                <w:rFonts w:ascii="Verdana" w:hAnsi="Verdana" w:cs="Arial"/>
                <w:sz w:val="20"/>
              </w:rPr>
              <w:t>SAWEA</w:t>
            </w:r>
          </w:p>
        </w:tc>
      </w:tr>
      <w:tr w:rsidR="00B250BE" w14:paraId="73EADC1C" w14:textId="77777777" w:rsidTr="00B250BE">
        <w:trPr>
          <w:trHeight w:val="397"/>
        </w:trPr>
        <w:tc>
          <w:tcPr>
            <w:tcW w:w="17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DF3B3FB" w14:textId="77777777" w:rsidR="00B250BE" w:rsidRDefault="00B250BE">
            <w:pPr>
              <w:rPr>
                <w:rFonts w:ascii="Verdana" w:hAnsi="Verdana" w:cs="Arial"/>
                <w:b/>
                <w:sz w:val="20"/>
              </w:rPr>
            </w:pPr>
            <w:r>
              <w:rPr>
                <w:rFonts w:ascii="Verdana" w:hAnsi="Verdana" w:cs="Arial"/>
                <w:b/>
                <w:sz w:val="20"/>
              </w:rPr>
              <w:t>Reports To:</w:t>
            </w:r>
          </w:p>
        </w:tc>
        <w:tc>
          <w:tcPr>
            <w:tcW w:w="7765" w:type="dxa"/>
            <w:tcBorders>
              <w:top w:val="single" w:sz="4" w:space="0" w:color="auto"/>
              <w:left w:val="single" w:sz="4" w:space="0" w:color="auto"/>
              <w:bottom w:val="single" w:sz="4" w:space="0" w:color="auto"/>
              <w:right w:val="single" w:sz="4" w:space="0" w:color="auto"/>
            </w:tcBorders>
            <w:vAlign w:val="center"/>
            <w:hideMark/>
          </w:tcPr>
          <w:p w14:paraId="294C6C7E" w14:textId="152BC338" w:rsidR="00B250BE" w:rsidRDefault="0079344E">
            <w:pPr>
              <w:rPr>
                <w:rFonts w:ascii="Verdana" w:hAnsi="Verdana" w:cs="Arial"/>
                <w:sz w:val="20"/>
              </w:rPr>
            </w:pPr>
            <w:r>
              <w:rPr>
                <w:rFonts w:ascii="Verdana" w:hAnsi="Verdana" w:cs="Arial"/>
                <w:sz w:val="20"/>
              </w:rPr>
              <w:t>Senior Technical Advisor</w:t>
            </w:r>
          </w:p>
        </w:tc>
      </w:tr>
    </w:tbl>
    <w:p w14:paraId="140B232C" w14:textId="77777777" w:rsidR="00B250BE" w:rsidRDefault="00B250BE" w:rsidP="00B250BE">
      <w:pPr>
        <w:rPr>
          <w:rFonts w:ascii="Verdana" w:hAnsi="Verdana" w:cs="Arial"/>
          <w:sz w:val="20"/>
        </w:rPr>
      </w:pPr>
    </w:p>
    <w:p w14:paraId="1EE5EB07" w14:textId="77777777" w:rsidR="00A34835" w:rsidRDefault="00A34835" w:rsidP="00B250BE">
      <w:pPr>
        <w:rPr>
          <w:rFonts w:ascii="Verdana" w:hAnsi="Verdan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B250BE" w14:paraId="63399F1F" w14:textId="77777777" w:rsidTr="00B250BE">
        <w:trPr>
          <w:trHeight w:val="397"/>
        </w:trPr>
        <w:tc>
          <w:tcPr>
            <w:tcW w:w="94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A511259" w14:textId="77777777" w:rsidR="00B250BE" w:rsidRDefault="00B250BE">
            <w:pPr>
              <w:rPr>
                <w:rFonts w:ascii="Verdana" w:hAnsi="Verdana" w:cs="Arial"/>
                <w:b/>
                <w:sz w:val="20"/>
              </w:rPr>
            </w:pPr>
            <w:r>
              <w:rPr>
                <w:rFonts w:ascii="Verdana" w:hAnsi="Verdana" w:cs="Arial"/>
                <w:b/>
                <w:sz w:val="20"/>
              </w:rPr>
              <w:t>Main Purpose of Role</w:t>
            </w:r>
          </w:p>
        </w:tc>
      </w:tr>
      <w:tr w:rsidR="00B250BE" w14:paraId="1E22E2E5" w14:textId="77777777" w:rsidTr="00B250BE">
        <w:tc>
          <w:tcPr>
            <w:tcW w:w="9493" w:type="dxa"/>
            <w:tcBorders>
              <w:top w:val="single" w:sz="4" w:space="0" w:color="auto"/>
              <w:left w:val="single" w:sz="4" w:space="0" w:color="auto"/>
              <w:bottom w:val="single" w:sz="4" w:space="0" w:color="auto"/>
              <w:right w:val="single" w:sz="4" w:space="0" w:color="auto"/>
            </w:tcBorders>
            <w:hideMark/>
          </w:tcPr>
          <w:p w14:paraId="349A4A58" w14:textId="6B60168B" w:rsidR="00B250BE" w:rsidRPr="00D72BB1" w:rsidRDefault="00D72BB1" w:rsidP="0084241D">
            <w:pPr>
              <w:jc w:val="both"/>
              <w:rPr>
                <w:rFonts w:ascii="Verdana" w:hAnsi="Verdana" w:cs="Arial"/>
                <w:color w:val="202124"/>
                <w:sz w:val="20"/>
                <w:shd w:val="clear" w:color="auto" w:fill="FFFFFF"/>
              </w:rPr>
            </w:pPr>
            <w:r w:rsidRPr="00D72BB1">
              <w:rPr>
                <w:rFonts w:ascii="Verdana" w:hAnsi="Verdana" w:cs="Arial"/>
                <w:color w:val="202124"/>
                <w:sz w:val="20"/>
                <w:shd w:val="clear" w:color="auto" w:fill="FFFFFF"/>
              </w:rPr>
              <w:t>We are seeking a highly organized and detail-oriented individual to join our team as a</w:t>
            </w:r>
            <w:r w:rsidR="0079344E">
              <w:rPr>
                <w:rFonts w:ascii="Verdana" w:hAnsi="Verdana" w:cs="Arial"/>
                <w:color w:val="202124"/>
                <w:sz w:val="20"/>
                <w:shd w:val="clear" w:color="auto" w:fill="FFFFFF"/>
              </w:rPr>
              <w:t xml:space="preserve"> Technical Administrator</w:t>
            </w:r>
            <w:r w:rsidR="00D4135C">
              <w:t xml:space="preserve"> </w:t>
            </w:r>
            <w:r w:rsidRPr="00D72BB1">
              <w:rPr>
                <w:rFonts w:ascii="Verdana" w:hAnsi="Verdana" w:cs="Arial"/>
                <w:color w:val="202124"/>
                <w:sz w:val="20"/>
                <w:shd w:val="clear" w:color="auto" w:fill="FFFFFF"/>
              </w:rPr>
              <w:t xml:space="preserve">with a focus on Member and Data Management. The ideal candidate will be responsible for handling a variety of tasks to ensure the smooth and efficient operation of the </w:t>
            </w:r>
            <w:r w:rsidR="006B5199">
              <w:rPr>
                <w:rFonts w:ascii="Verdana" w:hAnsi="Verdana" w:cs="Arial"/>
                <w:color w:val="202124"/>
                <w:sz w:val="20"/>
                <w:shd w:val="clear" w:color="auto" w:fill="FFFFFF"/>
              </w:rPr>
              <w:t>Knowledge Management Division</w:t>
            </w:r>
            <w:r w:rsidRPr="00D72BB1">
              <w:rPr>
                <w:rFonts w:ascii="Verdana" w:hAnsi="Verdana" w:cs="Arial"/>
                <w:color w:val="202124"/>
                <w:sz w:val="20"/>
                <w:shd w:val="clear" w:color="auto" w:fill="FFFFFF"/>
              </w:rPr>
              <w:t xml:space="preserve">, with specific attention to </w:t>
            </w:r>
            <w:r w:rsidR="001B576B">
              <w:rPr>
                <w:rFonts w:ascii="Verdana" w:hAnsi="Verdana" w:cs="Arial"/>
                <w:color w:val="202124"/>
                <w:sz w:val="20"/>
                <w:shd w:val="clear" w:color="auto" w:fill="FFFFFF"/>
              </w:rPr>
              <w:t xml:space="preserve">the day-to-day administration of </w:t>
            </w:r>
            <w:r w:rsidR="00424CD9">
              <w:rPr>
                <w:rFonts w:ascii="Verdana" w:hAnsi="Verdana" w:cs="Arial"/>
                <w:color w:val="202124"/>
                <w:sz w:val="20"/>
                <w:shd w:val="clear" w:color="auto" w:fill="FFFFFF"/>
              </w:rPr>
              <w:t xml:space="preserve">the standing committees within </w:t>
            </w:r>
            <w:r w:rsidR="00D95E28">
              <w:rPr>
                <w:rFonts w:ascii="Verdana" w:hAnsi="Verdana" w:cs="Arial"/>
                <w:color w:val="202124"/>
                <w:sz w:val="20"/>
                <w:shd w:val="clear" w:color="auto" w:fill="FFFFFF"/>
              </w:rPr>
              <w:t>this division</w:t>
            </w:r>
            <w:r w:rsidR="001B576B">
              <w:rPr>
                <w:rFonts w:ascii="Verdana" w:hAnsi="Verdana" w:cs="Arial"/>
                <w:color w:val="202124"/>
                <w:sz w:val="20"/>
                <w:shd w:val="clear" w:color="auto" w:fill="FFFFFF"/>
              </w:rPr>
              <w:t xml:space="preserve">. </w:t>
            </w:r>
          </w:p>
        </w:tc>
      </w:tr>
    </w:tbl>
    <w:p w14:paraId="3B672543" w14:textId="77777777" w:rsidR="00B250BE" w:rsidRDefault="00B250BE" w:rsidP="00B250BE">
      <w:pPr>
        <w:rPr>
          <w:rFonts w:ascii="Verdana" w:hAnsi="Verdan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B250BE" w14:paraId="18ECD118" w14:textId="77777777" w:rsidTr="00B250BE">
        <w:trPr>
          <w:cantSplit/>
          <w:trHeight w:val="397"/>
          <w:tblHeader/>
        </w:trPr>
        <w:tc>
          <w:tcPr>
            <w:tcW w:w="94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31A744F" w14:textId="77777777" w:rsidR="00B250BE" w:rsidRDefault="00B250BE">
            <w:pPr>
              <w:rPr>
                <w:rFonts w:ascii="Verdana" w:hAnsi="Verdana" w:cs="Arial"/>
                <w:b/>
                <w:sz w:val="20"/>
              </w:rPr>
            </w:pPr>
            <w:r>
              <w:rPr>
                <w:rFonts w:ascii="Verdana" w:hAnsi="Verdana" w:cs="Arial"/>
                <w:b/>
                <w:sz w:val="20"/>
              </w:rPr>
              <w:lastRenderedPageBreak/>
              <w:t>Main Responsibilities (this is not an exhaustive list)</w:t>
            </w:r>
          </w:p>
        </w:tc>
      </w:tr>
      <w:tr w:rsidR="00B250BE" w14:paraId="47F1E24E" w14:textId="77777777" w:rsidTr="00B250BE">
        <w:trPr>
          <w:cantSplit/>
          <w:trHeight w:val="397"/>
          <w:tblHeader/>
        </w:trPr>
        <w:tc>
          <w:tcPr>
            <w:tcW w:w="9493" w:type="dxa"/>
            <w:tcBorders>
              <w:top w:val="single" w:sz="4" w:space="0" w:color="auto"/>
              <w:left w:val="single" w:sz="4" w:space="0" w:color="auto"/>
              <w:bottom w:val="single" w:sz="4" w:space="0" w:color="auto"/>
              <w:right w:val="single" w:sz="4" w:space="0" w:color="auto"/>
            </w:tcBorders>
            <w:vAlign w:val="center"/>
          </w:tcPr>
          <w:p w14:paraId="2B48C5E8" w14:textId="4DD4EE27" w:rsidR="00626ED6" w:rsidRDefault="001B576B" w:rsidP="0045791A">
            <w:pPr>
              <w:jc w:val="both"/>
              <w:rPr>
                <w:rFonts w:ascii="Verdana" w:hAnsi="Verdana" w:cs="Arial"/>
                <w:color w:val="202124"/>
                <w:sz w:val="20"/>
                <w:shd w:val="clear" w:color="auto" w:fill="FFFFFF"/>
              </w:rPr>
            </w:pPr>
            <w:r>
              <w:rPr>
                <w:rFonts w:ascii="Verdana" w:hAnsi="Verdana" w:cs="Arial"/>
                <w:color w:val="202124"/>
                <w:sz w:val="20"/>
                <w:shd w:val="clear" w:color="auto" w:fill="FFFFFF"/>
              </w:rPr>
              <w:t>The</w:t>
            </w:r>
            <w:r w:rsidR="00626ED6" w:rsidRPr="006F7AFB">
              <w:rPr>
                <w:rFonts w:ascii="Verdana" w:hAnsi="Verdana" w:cs="Arial"/>
                <w:color w:val="202124"/>
                <w:sz w:val="20"/>
                <w:shd w:val="clear" w:color="auto" w:fill="FFFFFF"/>
              </w:rPr>
              <w:t xml:space="preserve"> </w:t>
            </w:r>
            <w:r w:rsidR="007E1F65">
              <w:rPr>
                <w:rFonts w:ascii="Verdana" w:hAnsi="Verdana" w:cs="Arial"/>
                <w:color w:val="202124"/>
                <w:sz w:val="20"/>
                <w:shd w:val="clear" w:color="auto" w:fill="FFFFFF"/>
              </w:rPr>
              <w:t>Technical Administrator</w:t>
            </w:r>
            <w:r w:rsidR="00626ED6" w:rsidRPr="006F7AFB">
              <w:rPr>
                <w:rFonts w:ascii="Verdana" w:hAnsi="Verdana" w:cs="Arial"/>
                <w:color w:val="202124"/>
                <w:sz w:val="20"/>
                <w:shd w:val="clear" w:color="auto" w:fill="FFFFFF"/>
              </w:rPr>
              <w:t xml:space="preserve"> plays a crucial role in providing support to </w:t>
            </w:r>
            <w:r w:rsidR="006F7AFB">
              <w:rPr>
                <w:rFonts w:ascii="Verdana" w:hAnsi="Verdana" w:cs="Arial"/>
                <w:color w:val="202124"/>
                <w:sz w:val="20"/>
                <w:shd w:val="clear" w:color="auto" w:fill="FFFFFF"/>
              </w:rPr>
              <w:t>SAWEA</w:t>
            </w:r>
            <w:r w:rsidR="00626ED6" w:rsidRPr="006F7AFB">
              <w:rPr>
                <w:rFonts w:ascii="Verdana" w:hAnsi="Verdana" w:cs="Arial"/>
                <w:color w:val="202124"/>
                <w:sz w:val="20"/>
                <w:shd w:val="clear" w:color="auto" w:fill="FFFFFF"/>
              </w:rPr>
              <w:t>'s administrative and managerial functions</w:t>
            </w:r>
            <w:r w:rsidR="007E1F65">
              <w:rPr>
                <w:rFonts w:ascii="Verdana" w:hAnsi="Verdana" w:cs="Arial"/>
                <w:color w:val="202124"/>
                <w:sz w:val="20"/>
                <w:shd w:val="clear" w:color="auto" w:fill="FFFFFF"/>
              </w:rPr>
              <w:t xml:space="preserve"> within the Knowledge Management Division</w:t>
            </w:r>
            <w:r w:rsidR="00626ED6" w:rsidRPr="006F7AFB">
              <w:rPr>
                <w:rFonts w:ascii="Verdana" w:hAnsi="Verdana" w:cs="Arial"/>
                <w:color w:val="202124"/>
                <w:sz w:val="20"/>
                <w:shd w:val="clear" w:color="auto" w:fill="FFFFFF"/>
              </w:rPr>
              <w:t xml:space="preserve">. </w:t>
            </w:r>
            <w:r w:rsidR="00426DBE">
              <w:rPr>
                <w:rFonts w:ascii="Verdana" w:hAnsi="Verdana" w:cs="Arial"/>
                <w:color w:val="202124"/>
                <w:sz w:val="20"/>
                <w:shd w:val="clear" w:color="auto" w:fill="FFFFFF"/>
              </w:rPr>
              <w:t xml:space="preserve">The </w:t>
            </w:r>
            <w:r w:rsidR="00626ED6" w:rsidRPr="006F7AFB">
              <w:rPr>
                <w:rFonts w:ascii="Verdana" w:hAnsi="Verdana" w:cs="Arial"/>
                <w:color w:val="202124"/>
                <w:sz w:val="20"/>
                <w:shd w:val="clear" w:color="auto" w:fill="FFFFFF"/>
              </w:rPr>
              <w:t xml:space="preserve"> responsibilities associated with this role</w:t>
            </w:r>
            <w:r w:rsidR="00426DBE">
              <w:rPr>
                <w:rFonts w:ascii="Verdana" w:hAnsi="Verdana" w:cs="Arial"/>
                <w:color w:val="202124"/>
                <w:sz w:val="20"/>
                <w:shd w:val="clear" w:color="auto" w:fill="FFFFFF"/>
              </w:rPr>
              <w:t xml:space="preserve"> are</w:t>
            </w:r>
            <w:r w:rsidR="00626ED6" w:rsidRPr="006F7AFB">
              <w:rPr>
                <w:rFonts w:ascii="Verdana" w:hAnsi="Verdana" w:cs="Arial"/>
                <w:color w:val="202124"/>
                <w:sz w:val="20"/>
                <w:shd w:val="clear" w:color="auto" w:fill="FFFFFF"/>
              </w:rPr>
              <w:t>:</w:t>
            </w:r>
          </w:p>
          <w:p w14:paraId="7934347C" w14:textId="77777777" w:rsidR="006F7AFB" w:rsidRPr="006F7AFB" w:rsidRDefault="006F7AFB" w:rsidP="00626ED6">
            <w:pPr>
              <w:rPr>
                <w:rFonts w:ascii="Verdana" w:hAnsi="Verdana" w:cs="Arial"/>
                <w:color w:val="202124"/>
                <w:sz w:val="20"/>
                <w:shd w:val="clear" w:color="auto" w:fill="FFFFFF"/>
              </w:rPr>
            </w:pPr>
          </w:p>
          <w:p w14:paraId="21DD26E1" w14:textId="4D641FCD" w:rsidR="00626ED6" w:rsidRPr="006F7AFB" w:rsidRDefault="00626ED6" w:rsidP="006F7AFB">
            <w:pPr>
              <w:pStyle w:val="ListParagraph"/>
              <w:numPr>
                <w:ilvl w:val="0"/>
                <w:numId w:val="30"/>
              </w:numPr>
              <w:ind w:left="599" w:hanging="567"/>
              <w:jc w:val="both"/>
              <w:rPr>
                <w:rFonts w:ascii="Verdana" w:hAnsi="Verdana" w:cs="Arial"/>
                <w:color w:val="202124"/>
                <w:sz w:val="20"/>
                <w:shd w:val="clear" w:color="auto" w:fill="FFFFFF"/>
              </w:rPr>
            </w:pPr>
            <w:r w:rsidRPr="006F7AFB">
              <w:rPr>
                <w:rFonts w:ascii="Verdana" w:hAnsi="Verdana" w:cs="Arial"/>
                <w:color w:val="202124"/>
                <w:sz w:val="20"/>
                <w:shd w:val="clear" w:color="auto" w:fill="FFFFFF"/>
              </w:rPr>
              <w:t>Clerical Tasks: Perform general clerical duties such as photocopying, filing, and organizing documents. Maintain and update paper and electronic filing systems.</w:t>
            </w:r>
          </w:p>
          <w:p w14:paraId="3C295829" w14:textId="79F9FD8F" w:rsidR="00626ED6" w:rsidRPr="006F7AFB" w:rsidRDefault="00626ED6" w:rsidP="006F7AFB">
            <w:pPr>
              <w:pStyle w:val="ListParagraph"/>
              <w:numPr>
                <w:ilvl w:val="0"/>
                <w:numId w:val="30"/>
              </w:numPr>
              <w:ind w:left="599" w:hanging="567"/>
              <w:jc w:val="both"/>
              <w:rPr>
                <w:rFonts w:ascii="Verdana" w:hAnsi="Verdana" w:cs="Arial"/>
                <w:color w:val="202124"/>
                <w:sz w:val="20"/>
                <w:shd w:val="clear" w:color="auto" w:fill="FFFFFF"/>
              </w:rPr>
            </w:pPr>
            <w:r w:rsidRPr="006F7AFB">
              <w:rPr>
                <w:rFonts w:ascii="Verdana" w:hAnsi="Verdana" w:cs="Arial"/>
                <w:color w:val="202124"/>
                <w:sz w:val="20"/>
                <w:shd w:val="clear" w:color="auto" w:fill="FFFFFF"/>
              </w:rPr>
              <w:t>Communication Handling: Manage incoming and outgoing communications, including answering phone calls, responding to emails, and routing messages to the appropriate individuals or departments.</w:t>
            </w:r>
          </w:p>
          <w:p w14:paraId="1927EF3E" w14:textId="5562E096" w:rsidR="00626ED6" w:rsidRPr="006F7AFB" w:rsidRDefault="00626ED6" w:rsidP="006F7AFB">
            <w:pPr>
              <w:pStyle w:val="ListParagraph"/>
              <w:numPr>
                <w:ilvl w:val="0"/>
                <w:numId w:val="30"/>
              </w:numPr>
              <w:ind w:left="599" w:hanging="567"/>
              <w:jc w:val="both"/>
              <w:rPr>
                <w:rFonts w:ascii="Verdana" w:hAnsi="Verdana" w:cs="Arial"/>
                <w:color w:val="202124"/>
                <w:sz w:val="20"/>
                <w:shd w:val="clear" w:color="auto" w:fill="FFFFFF"/>
              </w:rPr>
            </w:pPr>
            <w:r w:rsidRPr="006F7AFB">
              <w:rPr>
                <w:rFonts w:ascii="Verdana" w:hAnsi="Verdana" w:cs="Arial"/>
                <w:color w:val="202124"/>
                <w:sz w:val="20"/>
                <w:shd w:val="clear" w:color="auto" w:fill="FFFFFF"/>
              </w:rPr>
              <w:t>Scheduling and Calendar Management: Assist in scheduling appointments, meetings, and events. Maintain calendars for executives or team members and ensure that they are aware of their schedules.</w:t>
            </w:r>
          </w:p>
          <w:p w14:paraId="2C11E8E7" w14:textId="2AA6ABE6" w:rsidR="00626ED6" w:rsidRPr="006F7AFB" w:rsidRDefault="00626ED6" w:rsidP="006F7AFB">
            <w:pPr>
              <w:pStyle w:val="ListParagraph"/>
              <w:numPr>
                <w:ilvl w:val="0"/>
                <w:numId w:val="30"/>
              </w:numPr>
              <w:ind w:left="599" w:hanging="567"/>
              <w:jc w:val="both"/>
              <w:rPr>
                <w:rFonts w:ascii="Verdana" w:hAnsi="Verdana" w:cs="Arial"/>
                <w:color w:val="202124"/>
                <w:sz w:val="20"/>
                <w:shd w:val="clear" w:color="auto" w:fill="FFFFFF"/>
              </w:rPr>
            </w:pPr>
            <w:r w:rsidRPr="006F7AFB">
              <w:rPr>
                <w:rFonts w:ascii="Verdana" w:hAnsi="Verdana" w:cs="Arial"/>
                <w:color w:val="202124"/>
                <w:sz w:val="20"/>
                <w:shd w:val="clear" w:color="auto" w:fill="FFFFFF"/>
              </w:rPr>
              <w:t>Data Entry: Input and update information in databases, spreadsheets, and other software. Ensure accuracy and completeness of data.</w:t>
            </w:r>
          </w:p>
          <w:p w14:paraId="6FDC98FE" w14:textId="6FE0B752" w:rsidR="00626ED6" w:rsidRPr="006F7AFB" w:rsidRDefault="00626ED6" w:rsidP="006F7AFB">
            <w:pPr>
              <w:pStyle w:val="ListParagraph"/>
              <w:numPr>
                <w:ilvl w:val="0"/>
                <w:numId w:val="30"/>
              </w:numPr>
              <w:ind w:left="599" w:hanging="567"/>
              <w:jc w:val="both"/>
              <w:rPr>
                <w:rFonts w:ascii="Verdana" w:hAnsi="Verdana" w:cs="Arial"/>
                <w:color w:val="202124"/>
                <w:sz w:val="20"/>
                <w:shd w:val="clear" w:color="auto" w:fill="FFFFFF"/>
              </w:rPr>
            </w:pPr>
            <w:r w:rsidRPr="006F7AFB">
              <w:rPr>
                <w:rFonts w:ascii="Verdana" w:hAnsi="Verdana" w:cs="Arial"/>
                <w:color w:val="202124"/>
                <w:sz w:val="20"/>
                <w:shd w:val="clear" w:color="auto" w:fill="FFFFFF"/>
              </w:rPr>
              <w:t xml:space="preserve">Meeting Support: Assist in organizing and coordinating meetings. This may include </w:t>
            </w:r>
            <w:r w:rsidR="00AD29C5">
              <w:rPr>
                <w:rFonts w:ascii="Verdana" w:hAnsi="Verdana" w:cs="Arial"/>
                <w:color w:val="202124"/>
                <w:sz w:val="20"/>
                <w:shd w:val="clear" w:color="auto" w:fill="FFFFFF"/>
              </w:rPr>
              <w:t xml:space="preserve">arranging venue, </w:t>
            </w:r>
            <w:r w:rsidRPr="006F7AFB">
              <w:rPr>
                <w:rFonts w:ascii="Verdana" w:hAnsi="Verdana" w:cs="Arial"/>
                <w:color w:val="202124"/>
                <w:sz w:val="20"/>
                <w:shd w:val="clear" w:color="auto" w:fill="FFFFFF"/>
              </w:rPr>
              <w:t xml:space="preserve">preparing meeting rooms, creating agendas, taking meeting minutes, </w:t>
            </w:r>
            <w:r w:rsidR="004329BD">
              <w:rPr>
                <w:rFonts w:ascii="Verdana" w:hAnsi="Verdana" w:cs="Arial"/>
                <w:color w:val="202124"/>
                <w:sz w:val="20"/>
                <w:shd w:val="clear" w:color="auto" w:fill="FFFFFF"/>
              </w:rPr>
              <w:t xml:space="preserve">sending reminders </w:t>
            </w:r>
            <w:r w:rsidRPr="006F7AFB">
              <w:rPr>
                <w:rFonts w:ascii="Verdana" w:hAnsi="Verdana" w:cs="Arial"/>
                <w:color w:val="202124"/>
                <w:sz w:val="20"/>
                <w:shd w:val="clear" w:color="auto" w:fill="FFFFFF"/>
              </w:rPr>
              <w:t>and distributing relevant materials.</w:t>
            </w:r>
          </w:p>
          <w:p w14:paraId="7CE64147" w14:textId="1B56E062" w:rsidR="00626ED6" w:rsidRPr="006F7AFB" w:rsidRDefault="00626ED6" w:rsidP="006F7AFB">
            <w:pPr>
              <w:pStyle w:val="ListParagraph"/>
              <w:numPr>
                <w:ilvl w:val="0"/>
                <w:numId w:val="30"/>
              </w:numPr>
              <w:ind w:left="599" w:hanging="567"/>
              <w:jc w:val="both"/>
              <w:rPr>
                <w:rFonts w:ascii="Verdana" w:hAnsi="Verdana" w:cs="Arial"/>
                <w:color w:val="202124"/>
                <w:sz w:val="20"/>
                <w:shd w:val="clear" w:color="auto" w:fill="FFFFFF"/>
              </w:rPr>
            </w:pPr>
            <w:r w:rsidRPr="006F7AFB">
              <w:rPr>
                <w:rFonts w:ascii="Verdana" w:hAnsi="Verdana" w:cs="Arial"/>
                <w:color w:val="202124"/>
                <w:sz w:val="20"/>
                <w:shd w:val="clear" w:color="auto" w:fill="FFFFFF"/>
              </w:rPr>
              <w:t>Travel Arrangements: Help with making travel arrangements for staff, including booking flights, hotels, and transportation. Ensure that travel itineraries are well-organized.</w:t>
            </w:r>
          </w:p>
          <w:p w14:paraId="28634E7C" w14:textId="33678042" w:rsidR="00626ED6" w:rsidRPr="006F7AFB" w:rsidRDefault="00626ED6" w:rsidP="006F7AFB">
            <w:pPr>
              <w:pStyle w:val="ListParagraph"/>
              <w:numPr>
                <w:ilvl w:val="0"/>
                <w:numId w:val="30"/>
              </w:numPr>
              <w:ind w:left="599" w:hanging="567"/>
              <w:jc w:val="both"/>
              <w:rPr>
                <w:rFonts w:ascii="Verdana" w:hAnsi="Verdana" w:cs="Arial"/>
                <w:color w:val="202124"/>
                <w:sz w:val="20"/>
                <w:shd w:val="clear" w:color="auto" w:fill="FFFFFF"/>
              </w:rPr>
            </w:pPr>
            <w:r w:rsidRPr="006F7AFB">
              <w:rPr>
                <w:rFonts w:ascii="Verdana" w:hAnsi="Verdana" w:cs="Arial"/>
                <w:color w:val="202124"/>
                <w:sz w:val="20"/>
                <w:shd w:val="clear" w:color="auto" w:fill="FFFFFF"/>
              </w:rPr>
              <w:t xml:space="preserve">Customer Service: </w:t>
            </w:r>
            <w:r w:rsidR="001B576B">
              <w:rPr>
                <w:rFonts w:ascii="Verdana" w:hAnsi="Verdana" w:cs="Arial"/>
                <w:color w:val="202124"/>
                <w:sz w:val="20"/>
                <w:shd w:val="clear" w:color="auto" w:fill="FFFFFF"/>
              </w:rPr>
              <w:t>Assist</w:t>
            </w:r>
            <w:r w:rsidRPr="006F7AFB">
              <w:rPr>
                <w:rFonts w:ascii="Verdana" w:hAnsi="Verdana" w:cs="Arial"/>
                <w:color w:val="202124"/>
                <w:sz w:val="20"/>
                <w:shd w:val="clear" w:color="auto" w:fill="FFFFFF"/>
              </w:rPr>
              <w:t xml:space="preserve"> </w:t>
            </w:r>
            <w:r w:rsidR="001B576B">
              <w:rPr>
                <w:rFonts w:ascii="Verdana" w:hAnsi="Verdana" w:cs="Arial"/>
                <w:color w:val="202124"/>
                <w:sz w:val="20"/>
                <w:shd w:val="clear" w:color="auto" w:fill="FFFFFF"/>
              </w:rPr>
              <w:t>members</w:t>
            </w:r>
            <w:r w:rsidRPr="006F7AFB">
              <w:rPr>
                <w:rFonts w:ascii="Verdana" w:hAnsi="Verdana" w:cs="Arial"/>
                <w:color w:val="202124"/>
                <w:sz w:val="20"/>
                <w:shd w:val="clear" w:color="auto" w:fill="FFFFFF"/>
              </w:rPr>
              <w:t>, visitors, or employees who may need help with general inquiries or support.</w:t>
            </w:r>
          </w:p>
          <w:p w14:paraId="04C6B11C" w14:textId="2A1192E3" w:rsidR="00626ED6" w:rsidRPr="006F7AFB" w:rsidRDefault="00626ED6" w:rsidP="006F7AFB">
            <w:pPr>
              <w:pStyle w:val="ListParagraph"/>
              <w:numPr>
                <w:ilvl w:val="0"/>
                <w:numId w:val="30"/>
              </w:numPr>
              <w:ind w:left="599" w:hanging="567"/>
              <w:jc w:val="both"/>
              <w:rPr>
                <w:rFonts w:ascii="Verdana" w:hAnsi="Verdana" w:cs="Arial"/>
                <w:color w:val="202124"/>
                <w:sz w:val="20"/>
                <w:shd w:val="clear" w:color="auto" w:fill="FFFFFF"/>
              </w:rPr>
            </w:pPr>
            <w:r w:rsidRPr="006F7AFB">
              <w:rPr>
                <w:rFonts w:ascii="Verdana" w:hAnsi="Verdana" w:cs="Arial"/>
                <w:color w:val="202124"/>
                <w:sz w:val="20"/>
                <w:shd w:val="clear" w:color="auto" w:fill="FFFFFF"/>
              </w:rPr>
              <w:t>Document Preparation: Draft and edit documents, letters, and reports. Ensure that all documents are formatted correctly and adhere to organizational standards.</w:t>
            </w:r>
          </w:p>
          <w:p w14:paraId="55852C47" w14:textId="4FDA1859" w:rsidR="00626ED6" w:rsidRPr="006F7AFB" w:rsidRDefault="00626ED6" w:rsidP="006F7AFB">
            <w:pPr>
              <w:pStyle w:val="ListParagraph"/>
              <w:numPr>
                <w:ilvl w:val="0"/>
                <w:numId w:val="30"/>
              </w:numPr>
              <w:ind w:left="599" w:hanging="567"/>
              <w:jc w:val="both"/>
              <w:rPr>
                <w:rFonts w:ascii="Verdana" w:hAnsi="Verdana" w:cs="Arial"/>
                <w:color w:val="202124"/>
                <w:sz w:val="20"/>
                <w:shd w:val="clear" w:color="auto" w:fill="FFFFFF"/>
              </w:rPr>
            </w:pPr>
            <w:r w:rsidRPr="006F7AFB">
              <w:rPr>
                <w:rFonts w:ascii="Verdana" w:hAnsi="Verdana" w:cs="Arial"/>
                <w:color w:val="202124"/>
                <w:sz w:val="20"/>
                <w:shd w:val="clear" w:color="auto" w:fill="FFFFFF"/>
              </w:rPr>
              <w:t>Team Collaboration: Work closely with team members to ensure smooth operations within the office.</w:t>
            </w:r>
          </w:p>
          <w:p w14:paraId="710086F7" w14:textId="68FA46F7" w:rsidR="00626ED6" w:rsidRDefault="00626ED6" w:rsidP="006F7AFB">
            <w:pPr>
              <w:pStyle w:val="ListParagraph"/>
              <w:numPr>
                <w:ilvl w:val="0"/>
                <w:numId w:val="30"/>
              </w:numPr>
              <w:ind w:left="599" w:hanging="567"/>
              <w:jc w:val="both"/>
              <w:rPr>
                <w:rFonts w:ascii="Verdana" w:hAnsi="Verdana" w:cs="Arial"/>
                <w:color w:val="202124"/>
                <w:sz w:val="20"/>
                <w:shd w:val="clear" w:color="auto" w:fill="FFFFFF"/>
              </w:rPr>
            </w:pPr>
            <w:r w:rsidRPr="006F7AFB">
              <w:rPr>
                <w:rFonts w:ascii="Verdana" w:hAnsi="Verdana" w:cs="Arial"/>
                <w:color w:val="202124"/>
                <w:sz w:val="20"/>
                <w:shd w:val="clear" w:color="auto" w:fill="FFFFFF"/>
              </w:rPr>
              <w:t>Record Keeping: Maintain and update records, databases, and personnel files. Ensure that information is stored securely and is easily accessible when needed.</w:t>
            </w:r>
          </w:p>
          <w:p w14:paraId="1098FD5E" w14:textId="4D97DEDF" w:rsidR="00CD75AD" w:rsidRPr="006F7AFB" w:rsidRDefault="00CD75AD" w:rsidP="006F7AFB">
            <w:pPr>
              <w:pStyle w:val="ListParagraph"/>
              <w:numPr>
                <w:ilvl w:val="0"/>
                <w:numId w:val="30"/>
              </w:numPr>
              <w:ind w:left="599" w:hanging="567"/>
              <w:jc w:val="both"/>
              <w:rPr>
                <w:rFonts w:ascii="Verdana" w:hAnsi="Verdana" w:cs="Arial"/>
                <w:color w:val="202124"/>
                <w:sz w:val="20"/>
                <w:shd w:val="clear" w:color="auto" w:fill="FFFFFF"/>
              </w:rPr>
            </w:pPr>
            <w:r>
              <w:rPr>
                <w:rFonts w:ascii="Verdana" w:hAnsi="Verdana" w:cs="Arial"/>
                <w:color w:val="202124"/>
                <w:sz w:val="20"/>
                <w:shd w:val="clear" w:color="auto" w:fill="FFFFFF"/>
              </w:rPr>
              <w:t xml:space="preserve">Event organisation and administration: Assist with </w:t>
            </w:r>
            <w:r w:rsidR="005E5527">
              <w:rPr>
                <w:rFonts w:ascii="Verdana" w:hAnsi="Verdana" w:cs="Arial"/>
                <w:color w:val="202124"/>
                <w:sz w:val="20"/>
                <w:shd w:val="clear" w:color="auto" w:fill="FFFFFF"/>
              </w:rPr>
              <w:t>preparation and management of logistics, administration and communication for all SAWEA events</w:t>
            </w:r>
            <w:r w:rsidR="009100BD">
              <w:rPr>
                <w:rFonts w:ascii="Verdana" w:hAnsi="Verdana" w:cs="Arial"/>
                <w:color w:val="202124"/>
                <w:sz w:val="20"/>
                <w:shd w:val="clear" w:color="auto" w:fill="FFFFFF"/>
              </w:rPr>
              <w:t xml:space="preserve"> and as directed.</w:t>
            </w:r>
          </w:p>
          <w:p w14:paraId="3C46B681" w14:textId="263541BA" w:rsidR="00626ED6" w:rsidRPr="006F7AFB" w:rsidRDefault="00626ED6" w:rsidP="006F7AFB">
            <w:pPr>
              <w:pStyle w:val="ListParagraph"/>
              <w:numPr>
                <w:ilvl w:val="0"/>
                <w:numId w:val="30"/>
              </w:numPr>
              <w:ind w:left="599" w:hanging="567"/>
              <w:jc w:val="both"/>
              <w:rPr>
                <w:rFonts w:ascii="Verdana" w:hAnsi="Verdana" w:cs="Arial"/>
                <w:color w:val="202124"/>
                <w:sz w:val="20"/>
                <w:shd w:val="clear" w:color="auto" w:fill="FFFFFF"/>
              </w:rPr>
            </w:pPr>
            <w:r w:rsidRPr="006F7AFB">
              <w:rPr>
                <w:rFonts w:ascii="Verdana" w:hAnsi="Verdana" w:cs="Arial"/>
                <w:color w:val="202124"/>
                <w:sz w:val="20"/>
                <w:shd w:val="clear" w:color="auto" w:fill="FFFFFF"/>
              </w:rPr>
              <w:t>Ad Hoc Tasks: Handle various tasks and projects as assigned by supervisors or management. This could involve research, analysis, or other administrative projects.</w:t>
            </w:r>
          </w:p>
          <w:p w14:paraId="43095025" w14:textId="0F6D06A1" w:rsidR="00B250BE" w:rsidRDefault="00626ED6" w:rsidP="0045791A">
            <w:pPr>
              <w:jc w:val="both"/>
              <w:rPr>
                <w:rFonts w:ascii="Verdana" w:hAnsi="Verdana" w:cs="Arial"/>
                <w:color w:val="202124"/>
                <w:sz w:val="20"/>
                <w:shd w:val="clear" w:color="auto" w:fill="FFFFFF"/>
              </w:rPr>
            </w:pPr>
            <w:r w:rsidRPr="006F7AFB">
              <w:rPr>
                <w:rFonts w:ascii="Verdana" w:hAnsi="Verdana" w:cs="Arial"/>
                <w:color w:val="202124"/>
                <w:sz w:val="20"/>
                <w:shd w:val="clear" w:color="auto" w:fill="FFFFFF"/>
              </w:rPr>
              <w:t xml:space="preserve">The role of </w:t>
            </w:r>
            <w:r w:rsidR="001B576B">
              <w:rPr>
                <w:rFonts w:ascii="Verdana" w:hAnsi="Verdana" w:cs="Arial"/>
                <w:color w:val="202124"/>
                <w:sz w:val="20"/>
                <w:shd w:val="clear" w:color="auto" w:fill="FFFFFF"/>
              </w:rPr>
              <w:t xml:space="preserve">the </w:t>
            </w:r>
            <w:r w:rsidR="009100BD">
              <w:rPr>
                <w:rFonts w:ascii="Verdana" w:hAnsi="Verdana" w:cs="Arial"/>
                <w:color w:val="202124"/>
                <w:sz w:val="20"/>
                <w:shd w:val="clear" w:color="auto" w:fill="FFFFFF"/>
              </w:rPr>
              <w:t>Technical Administrator</w:t>
            </w:r>
            <w:r w:rsidRPr="006F7AFB">
              <w:rPr>
                <w:rFonts w:ascii="Verdana" w:hAnsi="Verdana" w:cs="Arial"/>
                <w:color w:val="202124"/>
                <w:sz w:val="20"/>
                <w:shd w:val="clear" w:color="auto" w:fill="FFFFFF"/>
              </w:rPr>
              <w:t xml:space="preserve"> is foundational to the efficient functioning of </w:t>
            </w:r>
            <w:r w:rsidR="00012FAB">
              <w:rPr>
                <w:rFonts w:ascii="Verdana" w:hAnsi="Verdana" w:cs="Arial"/>
                <w:color w:val="202124"/>
                <w:sz w:val="20"/>
                <w:shd w:val="clear" w:color="auto" w:fill="FFFFFF"/>
              </w:rPr>
              <w:t xml:space="preserve">the Knowledge Management Division within </w:t>
            </w:r>
            <w:r w:rsidR="00075E20">
              <w:rPr>
                <w:rFonts w:ascii="Verdana" w:hAnsi="Verdana" w:cs="Arial"/>
                <w:color w:val="202124"/>
                <w:sz w:val="20"/>
                <w:shd w:val="clear" w:color="auto" w:fill="FFFFFF"/>
              </w:rPr>
              <w:t>SAWEA</w:t>
            </w:r>
            <w:r w:rsidR="00012FAB">
              <w:rPr>
                <w:rFonts w:ascii="Verdana" w:hAnsi="Verdana" w:cs="Arial"/>
                <w:color w:val="202124"/>
                <w:sz w:val="20"/>
                <w:shd w:val="clear" w:color="auto" w:fill="FFFFFF"/>
              </w:rPr>
              <w:t>, specifically the Standing Committees</w:t>
            </w:r>
            <w:r w:rsidRPr="006F7AFB">
              <w:rPr>
                <w:rFonts w:ascii="Verdana" w:hAnsi="Verdana" w:cs="Arial"/>
                <w:color w:val="202124"/>
                <w:sz w:val="20"/>
                <w:shd w:val="clear" w:color="auto" w:fill="FFFFFF"/>
              </w:rPr>
              <w:t>. It requires strong organizational skills, attention to detail, good communication, and the ability to multitask. Over time, as individuals gain experience and skills, they may take on more responsibilities and move into more senior administrative roles within the organization.</w:t>
            </w:r>
          </w:p>
          <w:p w14:paraId="68CAD247" w14:textId="11F2CC96" w:rsidR="0084241D" w:rsidRPr="00A34835" w:rsidRDefault="0084241D" w:rsidP="00D20136">
            <w:pPr>
              <w:rPr>
                <w:rFonts w:ascii="Verdana" w:hAnsi="Verdana" w:cs="Arial"/>
                <w:color w:val="202124"/>
                <w:sz w:val="20"/>
                <w:shd w:val="clear" w:color="auto" w:fill="FFFFFF"/>
              </w:rPr>
            </w:pPr>
          </w:p>
        </w:tc>
      </w:tr>
    </w:tbl>
    <w:p w14:paraId="3CF82102" w14:textId="77777777" w:rsidR="00B250BE" w:rsidRDefault="00B250BE" w:rsidP="00B250BE">
      <w:pPr>
        <w:rPr>
          <w:rFonts w:ascii="Verdana" w:hAnsi="Verdana" w:cs="Arial"/>
          <w:sz w:val="20"/>
        </w:rPr>
      </w:pPr>
    </w:p>
    <w:p w14:paraId="16173194" w14:textId="77777777" w:rsidR="00B250BE" w:rsidRDefault="00B250BE" w:rsidP="00B250BE">
      <w:pPr>
        <w:rPr>
          <w:rFonts w:ascii="Verdana" w:hAnsi="Verdana" w:cs="Arial"/>
          <w:sz w:val="20"/>
        </w:rPr>
      </w:pPr>
      <w:r>
        <w:rPr>
          <w:rFonts w:ascii="Verdana" w:hAnsi="Verdana" w:cs="Arial"/>
          <w:sz w:val="20"/>
        </w:rPr>
        <w:br w:type="page"/>
      </w:r>
    </w:p>
    <w:p w14:paraId="12D5CB2B" w14:textId="77777777" w:rsidR="00B250BE" w:rsidRPr="00C46B11" w:rsidRDefault="00B250BE" w:rsidP="00B250BE">
      <w:pPr>
        <w:rPr>
          <w:rFonts w:ascii="Verdana" w:hAnsi="Verdana" w:cs="Arial"/>
          <w:sz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B250BE" w14:paraId="5DABCB59" w14:textId="77777777" w:rsidTr="00B250BE">
        <w:trPr>
          <w:trHeight w:val="397"/>
        </w:trPr>
        <w:tc>
          <w:tcPr>
            <w:tcW w:w="94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EDFE047" w14:textId="77777777" w:rsidR="00B250BE" w:rsidRDefault="00B250BE">
            <w:pPr>
              <w:rPr>
                <w:rFonts w:ascii="Verdana" w:hAnsi="Verdana" w:cs="Arial"/>
                <w:b/>
                <w:sz w:val="20"/>
              </w:rPr>
            </w:pPr>
            <w:r>
              <w:rPr>
                <w:rFonts w:ascii="Verdana" w:hAnsi="Verdana" w:cs="Arial"/>
                <w:b/>
                <w:sz w:val="20"/>
              </w:rPr>
              <w:t>Experience, Knowledge &amp; Qualifications</w:t>
            </w:r>
          </w:p>
        </w:tc>
      </w:tr>
      <w:tr w:rsidR="00B250BE" w14:paraId="2F273DC0" w14:textId="77777777" w:rsidTr="00B250BE">
        <w:tc>
          <w:tcPr>
            <w:tcW w:w="9493" w:type="dxa"/>
            <w:tcBorders>
              <w:top w:val="single" w:sz="4" w:space="0" w:color="auto"/>
              <w:left w:val="single" w:sz="4" w:space="0" w:color="auto"/>
              <w:bottom w:val="single" w:sz="4" w:space="0" w:color="auto"/>
              <w:right w:val="single" w:sz="4" w:space="0" w:color="auto"/>
            </w:tcBorders>
          </w:tcPr>
          <w:p w14:paraId="065202E4" w14:textId="77777777" w:rsidR="0091057A" w:rsidRPr="0091057A" w:rsidRDefault="0091057A" w:rsidP="0091057A">
            <w:pPr>
              <w:pStyle w:val="ListParagraph"/>
              <w:numPr>
                <w:ilvl w:val="0"/>
                <w:numId w:val="31"/>
              </w:numPr>
              <w:rPr>
                <w:rFonts w:ascii="Verdana" w:hAnsi="Verdana" w:cs="Arial"/>
                <w:color w:val="202124"/>
                <w:sz w:val="20"/>
                <w:shd w:val="clear" w:color="auto" w:fill="FFFFFF"/>
              </w:rPr>
            </w:pPr>
            <w:r w:rsidRPr="0091057A">
              <w:rPr>
                <w:rFonts w:ascii="Verdana" w:hAnsi="Verdana" w:cs="Arial"/>
                <w:color w:val="202124"/>
                <w:sz w:val="20"/>
                <w:shd w:val="clear" w:color="auto" w:fill="FFFFFF"/>
              </w:rPr>
              <w:t>Proven experience in office management or administrative roles.</w:t>
            </w:r>
          </w:p>
          <w:p w14:paraId="1345A173" w14:textId="77777777" w:rsidR="0091057A" w:rsidRPr="0091057A" w:rsidRDefault="0091057A" w:rsidP="0091057A">
            <w:pPr>
              <w:pStyle w:val="ListParagraph"/>
              <w:numPr>
                <w:ilvl w:val="0"/>
                <w:numId w:val="31"/>
              </w:numPr>
              <w:rPr>
                <w:rFonts w:ascii="Verdana" w:hAnsi="Verdana" w:cs="Arial"/>
                <w:color w:val="202124"/>
                <w:sz w:val="20"/>
                <w:shd w:val="clear" w:color="auto" w:fill="FFFFFF"/>
              </w:rPr>
            </w:pPr>
            <w:r w:rsidRPr="0091057A">
              <w:rPr>
                <w:rFonts w:ascii="Verdana" w:hAnsi="Verdana" w:cs="Arial"/>
                <w:color w:val="202124"/>
                <w:sz w:val="20"/>
                <w:shd w:val="clear" w:color="auto" w:fill="FFFFFF"/>
              </w:rPr>
              <w:t>Strong organizational and multitasking abilities.</w:t>
            </w:r>
          </w:p>
          <w:p w14:paraId="714F6A3A" w14:textId="77777777" w:rsidR="0091057A" w:rsidRPr="0091057A" w:rsidRDefault="0091057A" w:rsidP="0091057A">
            <w:pPr>
              <w:pStyle w:val="ListParagraph"/>
              <w:numPr>
                <w:ilvl w:val="0"/>
                <w:numId w:val="31"/>
              </w:numPr>
              <w:rPr>
                <w:rFonts w:ascii="Verdana" w:hAnsi="Verdana" w:cs="Arial"/>
                <w:color w:val="202124"/>
                <w:sz w:val="20"/>
                <w:shd w:val="clear" w:color="auto" w:fill="FFFFFF"/>
              </w:rPr>
            </w:pPr>
            <w:r w:rsidRPr="0091057A">
              <w:rPr>
                <w:rFonts w:ascii="Verdana" w:hAnsi="Verdana" w:cs="Arial"/>
                <w:color w:val="202124"/>
                <w:sz w:val="20"/>
                <w:shd w:val="clear" w:color="auto" w:fill="FFFFFF"/>
              </w:rPr>
              <w:t>Excellent communication and interpersonal skills.</w:t>
            </w:r>
          </w:p>
          <w:p w14:paraId="0EAB2EC8" w14:textId="77777777" w:rsidR="0091057A" w:rsidRPr="0091057A" w:rsidRDefault="0091057A" w:rsidP="0091057A">
            <w:pPr>
              <w:pStyle w:val="ListParagraph"/>
              <w:numPr>
                <w:ilvl w:val="0"/>
                <w:numId w:val="31"/>
              </w:numPr>
              <w:rPr>
                <w:rFonts w:ascii="Verdana" w:hAnsi="Verdana" w:cs="Arial"/>
                <w:color w:val="202124"/>
                <w:sz w:val="20"/>
                <w:shd w:val="clear" w:color="auto" w:fill="FFFFFF"/>
              </w:rPr>
            </w:pPr>
            <w:r w:rsidRPr="0091057A">
              <w:rPr>
                <w:rFonts w:ascii="Verdana" w:hAnsi="Verdana" w:cs="Arial"/>
                <w:color w:val="202124"/>
                <w:sz w:val="20"/>
                <w:shd w:val="clear" w:color="auto" w:fill="FFFFFF"/>
              </w:rPr>
              <w:t>Proficiency in Microsoft Office Suite and other relevant software.</w:t>
            </w:r>
          </w:p>
          <w:p w14:paraId="05D68B45" w14:textId="77777777" w:rsidR="0091057A" w:rsidRPr="0091057A" w:rsidRDefault="0091057A" w:rsidP="0091057A">
            <w:pPr>
              <w:pStyle w:val="ListParagraph"/>
              <w:numPr>
                <w:ilvl w:val="0"/>
                <w:numId w:val="31"/>
              </w:numPr>
              <w:rPr>
                <w:rFonts w:ascii="Verdana" w:hAnsi="Verdana" w:cs="Arial"/>
                <w:color w:val="202124"/>
                <w:sz w:val="20"/>
                <w:shd w:val="clear" w:color="auto" w:fill="FFFFFF"/>
              </w:rPr>
            </w:pPr>
            <w:r w:rsidRPr="0091057A">
              <w:rPr>
                <w:rFonts w:ascii="Verdana" w:hAnsi="Verdana" w:cs="Arial"/>
                <w:color w:val="202124"/>
                <w:sz w:val="20"/>
                <w:shd w:val="clear" w:color="auto" w:fill="FFFFFF"/>
              </w:rPr>
              <w:t>Ability to maintain confidentiality and handle sensitive information.</w:t>
            </w:r>
          </w:p>
          <w:p w14:paraId="12A989B2" w14:textId="77777777" w:rsidR="0091057A" w:rsidRPr="0091057A" w:rsidRDefault="0091057A" w:rsidP="0091057A">
            <w:pPr>
              <w:pStyle w:val="ListParagraph"/>
              <w:numPr>
                <w:ilvl w:val="0"/>
                <w:numId w:val="31"/>
              </w:numPr>
              <w:rPr>
                <w:rFonts w:ascii="Verdana" w:hAnsi="Verdana" w:cs="Arial"/>
                <w:color w:val="202124"/>
                <w:sz w:val="20"/>
                <w:shd w:val="clear" w:color="auto" w:fill="FFFFFF"/>
              </w:rPr>
            </w:pPr>
            <w:r w:rsidRPr="0091057A">
              <w:rPr>
                <w:rFonts w:ascii="Verdana" w:hAnsi="Verdana" w:cs="Arial"/>
                <w:color w:val="202124"/>
                <w:sz w:val="20"/>
                <w:shd w:val="clear" w:color="auto" w:fill="FFFFFF"/>
              </w:rPr>
              <w:t>Experience in data management and analysis.</w:t>
            </w:r>
          </w:p>
          <w:p w14:paraId="0D142AEA" w14:textId="77777777" w:rsidR="0091057A" w:rsidRPr="0091057A" w:rsidRDefault="0091057A" w:rsidP="0091057A">
            <w:pPr>
              <w:pStyle w:val="ListParagraph"/>
              <w:numPr>
                <w:ilvl w:val="0"/>
                <w:numId w:val="31"/>
              </w:numPr>
              <w:rPr>
                <w:rFonts w:ascii="Verdana" w:hAnsi="Verdana" w:cs="Arial"/>
                <w:color w:val="202124"/>
                <w:sz w:val="20"/>
                <w:shd w:val="clear" w:color="auto" w:fill="FFFFFF"/>
              </w:rPr>
            </w:pPr>
            <w:r w:rsidRPr="0091057A">
              <w:rPr>
                <w:rFonts w:ascii="Verdana" w:hAnsi="Verdana" w:cs="Arial"/>
                <w:color w:val="202124"/>
                <w:sz w:val="20"/>
                <w:shd w:val="clear" w:color="auto" w:fill="FFFFFF"/>
              </w:rPr>
              <w:t>Problem-solving and decision-making skills.</w:t>
            </w:r>
          </w:p>
          <w:p w14:paraId="22A50115" w14:textId="7FFD2178" w:rsidR="00B250BE" w:rsidRPr="0049638B" w:rsidRDefault="0091057A" w:rsidP="0049638B">
            <w:pPr>
              <w:jc w:val="both"/>
              <w:rPr>
                <w:rFonts w:ascii="Verdana" w:hAnsi="Verdana" w:cs="Arial"/>
                <w:color w:val="202124"/>
                <w:sz w:val="20"/>
                <w:shd w:val="clear" w:color="auto" w:fill="FFFFFF"/>
              </w:rPr>
            </w:pPr>
            <w:r w:rsidRPr="0049638B">
              <w:rPr>
                <w:rFonts w:ascii="Verdana" w:hAnsi="Verdana" w:cs="Arial"/>
                <w:color w:val="202124"/>
                <w:sz w:val="20"/>
                <w:shd w:val="clear" w:color="auto" w:fill="FFFFFF"/>
              </w:rPr>
              <w:t>If you are a proactive and results-driven individual with a passion for organizational excellence and data integrity, we invite you to apply for this exciting opportunity. Please submit your resume and a cover letter detailing your relevant experience and skills.</w:t>
            </w:r>
          </w:p>
        </w:tc>
      </w:tr>
    </w:tbl>
    <w:p w14:paraId="0F78AE4B" w14:textId="77777777" w:rsidR="00B250BE" w:rsidRDefault="00B250BE" w:rsidP="00B250BE">
      <w:pPr>
        <w:rPr>
          <w:rFonts w:ascii="Verdana" w:hAnsi="Verdan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B250BE" w14:paraId="10DF56D0" w14:textId="77777777" w:rsidTr="00B250BE">
        <w:trPr>
          <w:cantSplit/>
          <w:trHeight w:val="397"/>
        </w:trPr>
        <w:tc>
          <w:tcPr>
            <w:tcW w:w="94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3C327EC" w14:textId="77777777" w:rsidR="00B250BE" w:rsidRDefault="00B250BE">
            <w:pPr>
              <w:rPr>
                <w:rFonts w:ascii="Verdana" w:hAnsi="Verdana" w:cs="Arial"/>
                <w:b/>
                <w:bCs/>
                <w:sz w:val="20"/>
              </w:rPr>
            </w:pPr>
            <w:r>
              <w:rPr>
                <w:rFonts w:ascii="Verdana" w:hAnsi="Verdana" w:cs="Arial"/>
                <w:b/>
                <w:bCs/>
                <w:sz w:val="20"/>
              </w:rPr>
              <w:t>Remuneration</w:t>
            </w:r>
          </w:p>
        </w:tc>
      </w:tr>
      <w:tr w:rsidR="00B250BE" w14:paraId="4A7D8875" w14:textId="77777777" w:rsidTr="00B250BE">
        <w:tc>
          <w:tcPr>
            <w:tcW w:w="9493" w:type="dxa"/>
            <w:tcBorders>
              <w:top w:val="single" w:sz="4" w:space="0" w:color="auto"/>
              <w:left w:val="single" w:sz="4" w:space="0" w:color="auto"/>
              <w:bottom w:val="single" w:sz="4" w:space="0" w:color="auto"/>
              <w:right w:val="single" w:sz="4" w:space="0" w:color="auto"/>
            </w:tcBorders>
            <w:hideMark/>
          </w:tcPr>
          <w:p w14:paraId="3FAF58CC" w14:textId="77777777" w:rsidR="00C46B11" w:rsidRPr="0049638B" w:rsidRDefault="00C46B11" w:rsidP="00C46B11">
            <w:pPr>
              <w:rPr>
                <w:rFonts w:ascii="Verdana" w:hAnsi="Verdana" w:cs="Arial"/>
                <w:color w:val="202124"/>
                <w:sz w:val="20"/>
                <w:shd w:val="clear" w:color="auto" w:fill="FFFFFF"/>
              </w:rPr>
            </w:pPr>
            <w:r w:rsidRPr="0049638B">
              <w:rPr>
                <w:rFonts w:ascii="Verdana" w:hAnsi="Verdana" w:cs="Arial"/>
                <w:color w:val="202124"/>
                <w:sz w:val="20"/>
                <w:shd w:val="clear" w:color="auto" w:fill="FFFFFF"/>
              </w:rPr>
              <w:t>Contract Structure</w:t>
            </w:r>
          </w:p>
          <w:p w14:paraId="44EE51F7" w14:textId="77777777" w:rsidR="00C46B11" w:rsidRPr="0049638B" w:rsidRDefault="00C46B11" w:rsidP="00C46B11">
            <w:pPr>
              <w:rPr>
                <w:rFonts w:ascii="Verdana" w:hAnsi="Verdana" w:cs="Arial"/>
                <w:color w:val="202124"/>
                <w:sz w:val="20"/>
                <w:shd w:val="clear" w:color="auto" w:fill="FFFFFF"/>
              </w:rPr>
            </w:pPr>
          </w:p>
          <w:p w14:paraId="05CB51FE" w14:textId="77777777" w:rsidR="00C46B11" w:rsidRPr="0049638B" w:rsidRDefault="00C46B11" w:rsidP="0049638B">
            <w:pPr>
              <w:pStyle w:val="ListParagraph"/>
              <w:numPr>
                <w:ilvl w:val="1"/>
                <w:numId w:val="32"/>
              </w:numPr>
              <w:spacing w:after="0" w:line="240" w:lineRule="auto"/>
              <w:rPr>
                <w:rFonts w:ascii="Verdana" w:eastAsia="Times" w:hAnsi="Verdana" w:cs="Arial"/>
                <w:color w:val="202124"/>
                <w:sz w:val="20"/>
                <w:szCs w:val="20"/>
                <w:shd w:val="clear" w:color="auto" w:fill="FFFFFF"/>
                <w:lang w:val="en-US"/>
              </w:rPr>
            </w:pPr>
            <w:r w:rsidRPr="0049638B">
              <w:rPr>
                <w:rFonts w:ascii="Verdana" w:eastAsia="Times" w:hAnsi="Verdana" w:cs="Arial"/>
                <w:color w:val="202124"/>
                <w:sz w:val="20"/>
                <w:szCs w:val="20"/>
                <w:shd w:val="clear" w:color="auto" w:fill="FFFFFF"/>
                <w:lang w:val="en-US"/>
              </w:rPr>
              <w:t>Full-time</w:t>
            </w:r>
          </w:p>
          <w:p w14:paraId="641527E8" w14:textId="4F602BE9" w:rsidR="00C46B11" w:rsidRPr="0049638B" w:rsidRDefault="00C46B11" w:rsidP="0049638B">
            <w:pPr>
              <w:pStyle w:val="ListParagraph"/>
              <w:numPr>
                <w:ilvl w:val="1"/>
                <w:numId w:val="32"/>
              </w:numPr>
              <w:spacing w:after="0" w:line="240" w:lineRule="auto"/>
              <w:rPr>
                <w:rFonts w:ascii="Verdana" w:eastAsia="Times" w:hAnsi="Verdana" w:cs="Arial"/>
                <w:color w:val="202124"/>
                <w:sz w:val="20"/>
                <w:szCs w:val="20"/>
                <w:shd w:val="clear" w:color="auto" w:fill="FFFFFF"/>
                <w:lang w:val="en-US"/>
              </w:rPr>
            </w:pPr>
            <w:r w:rsidRPr="0049638B">
              <w:rPr>
                <w:rFonts w:ascii="Verdana" w:eastAsia="Times" w:hAnsi="Verdana" w:cs="Arial"/>
                <w:color w:val="202124"/>
                <w:sz w:val="20"/>
                <w:szCs w:val="20"/>
                <w:shd w:val="clear" w:color="auto" w:fill="FFFFFF"/>
                <w:lang w:val="en-US"/>
              </w:rPr>
              <w:t>A 12-month contract, renewabl</w:t>
            </w:r>
            <w:r w:rsidR="001B576B">
              <w:rPr>
                <w:rFonts w:ascii="Verdana" w:eastAsia="Times" w:hAnsi="Verdana" w:cs="Arial"/>
                <w:color w:val="202124"/>
                <w:sz w:val="20"/>
                <w:szCs w:val="20"/>
                <w:shd w:val="clear" w:color="auto" w:fill="FFFFFF"/>
                <w:lang w:val="en-US"/>
              </w:rPr>
              <w:t>e</w:t>
            </w:r>
            <w:r w:rsidR="00245C33">
              <w:rPr>
                <w:rFonts w:ascii="Verdana" w:eastAsia="Times" w:hAnsi="Verdana" w:cs="Arial"/>
                <w:color w:val="202124"/>
                <w:sz w:val="20"/>
                <w:szCs w:val="20"/>
                <w:shd w:val="clear" w:color="auto" w:fill="FFFFFF"/>
                <w:lang w:val="en-US"/>
              </w:rPr>
              <w:t xml:space="preserve"> with 6 month probationary period.</w:t>
            </w:r>
            <w:r w:rsidRPr="0049638B">
              <w:rPr>
                <w:rFonts w:ascii="Verdana" w:eastAsia="Times" w:hAnsi="Verdana" w:cs="Arial"/>
                <w:color w:val="202124"/>
                <w:sz w:val="20"/>
                <w:szCs w:val="20"/>
                <w:shd w:val="clear" w:color="auto" w:fill="FFFFFF"/>
                <w:lang w:val="en-US"/>
              </w:rPr>
              <w:t xml:space="preserve"> </w:t>
            </w:r>
          </w:p>
          <w:p w14:paraId="1AA8D6AF" w14:textId="290ED144" w:rsidR="00C46B11" w:rsidRPr="0049638B" w:rsidRDefault="00C46B11" w:rsidP="0049638B">
            <w:pPr>
              <w:pStyle w:val="ListParagraph"/>
              <w:numPr>
                <w:ilvl w:val="1"/>
                <w:numId w:val="32"/>
              </w:numPr>
              <w:spacing w:after="0" w:line="240" w:lineRule="auto"/>
              <w:rPr>
                <w:rFonts w:ascii="Verdana" w:eastAsia="Times" w:hAnsi="Verdana" w:cs="Arial"/>
                <w:color w:val="202124"/>
                <w:sz w:val="20"/>
                <w:szCs w:val="20"/>
                <w:shd w:val="clear" w:color="auto" w:fill="FFFFFF"/>
                <w:lang w:val="en-US"/>
              </w:rPr>
            </w:pPr>
            <w:r w:rsidRPr="0049638B">
              <w:rPr>
                <w:rFonts w:ascii="Verdana" w:eastAsia="Times" w:hAnsi="Verdana" w:cs="Arial"/>
                <w:color w:val="202124"/>
                <w:sz w:val="20"/>
                <w:szCs w:val="20"/>
                <w:shd w:val="clear" w:color="auto" w:fill="FFFFFF"/>
                <w:lang w:val="en-US"/>
              </w:rPr>
              <w:t xml:space="preserve">A fixed monthly sum of R20,000.00 </w:t>
            </w:r>
            <w:r w:rsidR="001B576B">
              <w:rPr>
                <w:rFonts w:ascii="Verdana" w:eastAsia="Times" w:hAnsi="Verdana" w:cs="Arial"/>
                <w:color w:val="202124"/>
                <w:sz w:val="20"/>
                <w:szCs w:val="20"/>
                <w:shd w:val="clear" w:color="auto" w:fill="FFFFFF"/>
                <w:lang w:val="en-US"/>
              </w:rPr>
              <w:t>total CTC</w:t>
            </w:r>
          </w:p>
          <w:p w14:paraId="5A40C486" w14:textId="0CA05FD8" w:rsidR="00C46B11" w:rsidRPr="009008FF" w:rsidRDefault="00C46B11" w:rsidP="0049638B">
            <w:pPr>
              <w:pStyle w:val="ListParagraph"/>
              <w:numPr>
                <w:ilvl w:val="1"/>
                <w:numId w:val="32"/>
              </w:numPr>
              <w:spacing w:after="0" w:line="240" w:lineRule="auto"/>
              <w:rPr>
                <w:rFonts w:ascii="Tahoma" w:hAnsi="Tahoma" w:cs="Tahoma"/>
              </w:rPr>
            </w:pPr>
            <w:r w:rsidRPr="0049638B">
              <w:rPr>
                <w:rFonts w:ascii="Verdana" w:eastAsia="Times" w:hAnsi="Verdana" w:cs="Arial"/>
                <w:color w:val="202124"/>
                <w:sz w:val="20"/>
                <w:szCs w:val="20"/>
                <w:shd w:val="clear" w:color="auto" w:fill="FFFFFF"/>
                <w:lang w:val="en-US"/>
              </w:rPr>
              <w:t>Location: Rosebank Johannesburg</w:t>
            </w:r>
            <w:r w:rsidRPr="009008FF">
              <w:rPr>
                <w:rFonts w:ascii="Tahoma" w:hAnsi="Tahoma" w:cs="Tahoma"/>
              </w:rPr>
              <w:t>.</w:t>
            </w:r>
          </w:p>
          <w:p w14:paraId="63122760" w14:textId="5CFBB72E" w:rsidR="00B250BE" w:rsidRPr="00C46B11" w:rsidRDefault="00B250B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8730"/>
                <w:tab w:val="left" w:pos="9360"/>
                <w:tab w:val="left" w:pos="10080"/>
                <w:tab w:val="left" w:pos="10800"/>
                <w:tab w:val="left" w:pos="11520"/>
              </w:tabs>
              <w:spacing w:before="60"/>
              <w:ind w:right="74"/>
              <w:rPr>
                <w:rFonts w:ascii="Verdana" w:hAnsi="Verdana" w:cs="Arial"/>
                <w:color w:val="000000"/>
                <w:sz w:val="20"/>
                <w:lang w:val="en-ZA"/>
              </w:rPr>
            </w:pPr>
          </w:p>
        </w:tc>
      </w:tr>
    </w:tbl>
    <w:p w14:paraId="4CE8D0A3" w14:textId="77777777" w:rsidR="00B250BE" w:rsidRDefault="00B250BE" w:rsidP="00B250BE">
      <w:pPr>
        <w:rPr>
          <w:rFonts w:ascii="Verdana" w:hAnsi="Verdan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678"/>
      </w:tblGrid>
      <w:tr w:rsidR="00B250BE" w14:paraId="3060405A" w14:textId="77777777" w:rsidTr="00B250BE">
        <w:trPr>
          <w:trHeight w:val="397"/>
        </w:trPr>
        <w:tc>
          <w:tcPr>
            <w:tcW w:w="481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A98D8C8" w14:textId="77777777" w:rsidR="00B250BE" w:rsidRDefault="00B250BE">
            <w:pPr>
              <w:rPr>
                <w:rFonts w:ascii="Verdana" w:hAnsi="Verdana" w:cs="Arial"/>
                <w:b/>
                <w:sz w:val="20"/>
              </w:rPr>
            </w:pPr>
            <w:r>
              <w:rPr>
                <w:rFonts w:ascii="Verdana" w:hAnsi="Verdana" w:cs="Arial"/>
                <w:b/>
                <w:sz w:val="20"/>
              </w:rPr>
              <w:t>Location</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4C122C8" w14:textId="77777777" w:rsidR="00B250BE" w:rsidRDefault="00B250BE">
            <w:pPr>
              <w:rPr>
                <w:rFonts w:ascii="Verdana" w:hAnsi="Verdana" w:cs="Arial"/>
                <w:sz w:val="20"/>
              </w:rPr>
            </w:pPr>
            <w:r>
              <w:rPr>
                <w:rFonts w:ascii="Verdana" w:hAnsi="Verdana" w:cs="Arial"/>
                <w:sz w:val="20"/>
              </w:rPr>
              <w:t>Johannesburg</w:t>
            </w:r>
          </w:p>
        </w:tc>
      </w:tr>
    </w:tbl>
    <w:p w14:paraId="77919389" w14:textId="77777777" w:rsidR="00B250BE" w:rsidRDefault="00B250BE" w:rsidP="00B250BE">
      <w:pPr>
        <w:rPr>
          <w:rFonts w:ascii="Verdana" w:hAnsi="Verdana" w:cs="Arial"/>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373"/>
        <w:gridCol w:w="2373"/>
        <w:gridCol w:w="2374"/>
      </w:tblGrid>
      <w:tr w:rsidR="00B250BE" w14:paraId="4A72D9BA" w14:textId="77777777" w:rsidTr="00B250BE">
        <w:trPr>
          <w:trHeight w:val="397"/>
        </w:trPr>
        <w:tc>
          <w:tcPr>
            <w:tcW w:w="237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6D5DC9E" w14:textId="77777777" w:rsidR="00B250BE" w:rsidRDefault="00B250BE">
            <w:pPr>
              <w:rPr>
                <w:rFonts w:ascii="Verdana" w:hAnsi="Verdana" w:cs="Arial"/>
                <w:b/>
                <w:sz w:val="20"/>
              </w:rPr>
            </w:pPr>
            <w:r>
              <w:rPr>
                <w:rFonts w:ascii="Verdana" w:hAnsi="Verdana" w:cs="Arial"/>
                <w:b/>
                <w:sz w:val="20"/>
              </w:rPr>
              <w:t>Completed By</w:t>
            </w:r>
          </w:p>
        </w:tc>
        <w:tc>
          <w:tcPr>
            <w:tcW w:w="2373" w:type="dxa"/>
            <w:tcBorders>
              <w:top w:val="single" w:sz="4" w:space="0" w:color="auto"/>
              <w:left w:val="single" w:sz="4" w:space="0" w:color="auto"/>
              <w:bottom w:val="single" w:sz="4" w:space="0" w:color="auto"/>
              <w:right w:val="single" w:sz="4" w:space="0" w:color="auto"/>
            </w:tcBorders>
            <w:vAlign w:val="center"/>
            <w:hideMark/>
          </w:tcPr>
          <w:p w14:paraId="757D57F6" w14:textId="77777777" w:rsidR="00B250BE" w:rsidRDefault="00B250BE">
            <w:pPr>
              <w:rPr>
                <w:rFonts w:ascii="Verdana" w:hAnsi="Verdana" w:cs="Arial"/>
                <w:sz w:val="20"/>
              </w:rPr>
            </w:pPr>
            <w:r>
              <w:rPr>
                <w:rFonts w:ascii="Verdana" w:hAnsi="Verdana" w:cs="Arial"/>
                <w:sz w:val="20"/>
              </w:rPr>
              <w:t xml:space="preserve">SAWEA </w:t>
            </w:r>
          </w:p>
        </w:tc>
        <w:tc>
          <w:tcPr>
            <w:tcW w:w="237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4A46BE8" w14:textId="77777777" w:rsidR="00B250BE" w:rsidRDefault="00B250BE">
            <w:pPr>
              <w:rPr>
                <w:rFonts w:ascii="Verdana" w:hAnsi="Verdana" w:cs="Arial"/>
                <w:b/>
                <w:bCs/>
                <w:sz w:val="20"/>
              </w:rPr>
            </w:pPr>
            <w:r>
              <w:rPr>
                <w:rFonts w:ascii="Verdana" w:hAnsi="Verdana" w:cs="Arial"/>
                <w:b/>
                <w:bCs/>
                <w:sz w:val="20"/>
              </w:rPr>
              <w:t>Date</w:t>
            </w:r>
          </w:p>
        </w:tc>
        <w:tc>
          <w:tcPr>
            <w:tcW w:w="2374" w:type="dxa"/>
            <w:tcBorders>
              <w:top w:val="single" w:sz="4" w:space="0" w:color="auto"/>
              <w:left w:val="single" w:sz="4" w:space="0" w:color="auto"/>
              <w:bottom w:val="single" w:sz="4" w:space="0" w:color="auto"/>
              <w:right w:val="single" w:sz="4" w:space="0" w:color="auto"/>
            </w:tcBorders>
            <w:vAlign w:val="center"/>
            <w:hideMark/>
          </w:tcPr>
          <w:p w14:paraId="12CC80B8" w14:textId="65EE9F51" w:rsidR="00B250BE" w:rsidRDefault="00123EB1">
            <w:pPr>
              <w:rPr>
                <w:rFonts w:ascii="Verdana" w:hAnsi="Verdana" w:cs="Arial"/>
                <w:sz w:val="20"/>
              </w:rPr>
            </w:pPr>
            <w:r>
              <w:rPr>
                <w:rFonts w:ascii="Verdana" w:hAnsi="Verdana" w:cs="Arial"/>
                <w:sz w:val="20"/>
              </w:rPr>
              <w:t>14</w:t>
            </w:r>
            <w:r w:rsidR="00B250BE">
              <w:rPr>
                <w:rFonts w:ascii="Verdana" w:hAnsi="Verdana" w:cs="Arial"/>
                <w:sz w:val="20"/>
              </w:rPr>
              <w:t>/0</w:t>
            </w:r>
            <w:r>
              <w:rPr>
                <w:rFonts w:ascii="Verdana" w:hAnsi="Verdana" w:cs="Arial"/>
                <w:sz w:val="20"/>
              </w:rPr>
              <w:t>3</w:t>
            </w:r>
            <w:r w:rsidR="00B250BE">
              <w:rPr>
                <w:rFonts w:ascii="Verdana" w:hAnsi="Verdana" w:cs="Arial"/>
                <w:sz w:val="20"/>
              </w:rPr>
              <w:t>/2024</w:t>
            </w:r>
          </w:p>
        </w:tc>
      </w:tr>
    </w:tbl>
    <w:p w14:paraId="331787F7" w14:textId="77777777" w:rsidR="00B250BE" w:rsidRDefault="00B250BE" w:rsidP="00B250BE">
      <w:pPr>
        <w:rPr>
          <w:rFonts w:ascii="Verdana" w:hAnsi="Verdana" w:cs="Arial"/>
          <w:sz w:val="20"/>
        </w:rPr>
      </w:pPr>
    </w:p>
    <w:p w14:paraId="28C7EEF1" w14:textId="77777777" w:rsidR="00B250BE" w:rsidRDefault="00B250BE" w:rsidP="00B250BE">
      <w:pPr>
        <w:rPr>
          <w:rFonts w:ascii="Verdana" w:hAnsi="Verdana" w:cs="Arial"/>
          <w:b/>
          <w:sz w:val="20"/>
          <w:u w:val="single"/>
        </w:rPr>
      </w:pPr>
    </w:p>
    <w:p w14:paraId="19264FB9" w14:textId="77777777" w:rsidR="00B250BE" w:rsidRDefault="00B250BE" w:rsidP="00B250BE">
      <w:pPr>
        <w:tabs>
          <w:tab w:val="left" w:pos="7780"/>
        </w:tabs>
        <w:rPr>
          <w:rFonts w:ascii="Verdana" w:hAnsi="Verdana"/>
          <w:sz w:val="20"/>
        </w:rPr>
      </w:pPr>
    </w:p>
    <w:p w14:paraId="6DCD1A36" w14:textId="77777777" w:rsidR="00B250BE" w:rsidRDefault="00B250BE" w:rsidP="00B250BE">
      <w:pPr>
        <w:spacing w:line="360" w:lineRule="auto"/>
        <w:jc w:val="both"/>
        <w:rPr>
          <w:rFonts w:ascii="Verdana" w:hAnsi="Verdana"/>
          <w:sz w:val="20"/>
        </w:rPr>
      </w:pPr>
    </w:p>
    <w:p w14:paraId="13AD4D58" w14:textId="57FDE83D" w:rsidR="00EB6123" w:rsidRPr="00124218" w:rsidRDefault="00EB6123" w:rsidP="00F43FB3">
      <w:pPr>
        <w:rPr>
          <w:rFonts w:ascii="Verdana" w:hAnsi="Verdana" w:cs="Arial"/>
          <w:color w:val="202124"/>
          <w:sz w:val="20"/>
          <w:shd w:val="clear" w:color="auto" w:fill="FFFFFF"/>
        </w:rPr>
      </w:pPr>
    </w:p>
    <w:p w14:paraId="5DD149DF" w14:textId="57467F83" w:rsidR="00953C6F" w:rsidRDefault="00953C6F">
      <w:pPr>
        <w:rPr>
          <w:rFonts w:ascii="Verdana" w:hAnsi="Verdana" w:cs="Arial"/>
          <w:color w:val="202124"/>
          <w:sz w:val="20"/>
          <w:shd w:val="clear" w:color="auto" w:fill="FFFFFF"/>
        </w:rPr>
      </w:pPr>
    </w:p>
    <w:p w14:paraId="34D932CD" w14:textId="29DA1C46" w:rsidR="00D72BB1" w:rsidRPr="00D72BB1" w:rsidRDefault="00D72BB1" w:rsidP="00D72BB1">
      <w:pPr>
        <w:rPr>
          <w:rFonts w:ascii="Verdana" w:hAnsi="Verdana" w:cs="Arial"/>
          <w:color w:val="202124"/>
          <w:sz w:val="20"/>
          <w:shd w:val="clear" w:color="auto" w:fill="FFFFFF"/>
        </w:rPr>
      </w:pPr>
    </w:p>
    <w:sectPr w:rsidR="00D72BB1" w:rsidRPr="00D72BB1" w:rsidSect="00C54AB6">
      <w:headerReference w:type="even" r:id="rId11"/>
      <w:headerReference w:type="default" r:id="rId12"/>
      <w:footerReference w:type="even" r:id="rId13"/>
      <w:footerReference w:type="default" r:id="rId14"/>
      <w:headerReference w:type="first" r:id="rId15"/>
      <w:footerReference w:type="first" r:id="rId16"/>
      <w:pgSz w:w="11909" w:h="16834" w:code="9"/>
      <w:pgMar w:top="2977" w:right="833" w:bottom="1560" w:left="1134" w:header="0" w:footer="93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055C6" w14:textId="77777777" w:rsidR="00C54AB6" w:rsidRDefault="00C54AB6">
      <w:r>
        <w:separator/>
      </w:r>
    </w:p>
  </w:endnote>
  <w:endnote w:type="continuationSeparator" w:id="0">
    <w:p w14:paraId="154DC7C1" w14:textId="77777777" w:rsidR="00C54AB6" w:rsidRDefault="00C5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7E68" w14:textId="77777777" w:rsidR="000B483F" w:rsidRDefault="000B4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841673"/>
      <w:docPartObj>
        <w:docPartGallery w:val="Page Numbers (Bottom of Page)"/>
        <w:docPartUnique/>
      </w:docPartObj>
    </w:sdtPr>
    <w:sdtContent>
      <w:p w14:paraId="4253874E" w14:textId="38C96A5B" w:rsidR="003238FC" w:rsidRDefault="003238FC">
        <w:pPr>
          <w:pStyle w:val="Footer"/>
          <w:jc w:val="right"/>
        </w:pPr>
        <w:r>
          <w:rPr>
            <w:noProof/>
          </w:rPr>
          <w:drawing>
            <wp:anchor distT="0" distB="0" distL="114300" distR="114300" simplePos="0" relativeHeight="251659264" behindDoc="1" locked="0" layoutInCell="1" allowOverlap="1" wp14:anchorId="220200A0" wp14:editId="78DE7247">
              <wp:simplePos x="0" y="0"/>
              <wp:positionH relativeFrom="column">
                <wp:posOffset>-727710</wp:posOffset>
              </wp:positionH>
              <wp:positionV relativeFrom="paragraph">
                <wp:posOffset>-286385</wp:posOffset>
              </wp:positionV>
              <wp:extent cx="7559040" cy="770959"/>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stretch>
                        <a:fillRect/>
                      </a:stretch>
                    </pic:blipFill>
                    <pic:spPr>
                      <a:xfrm>
                        <a:off x="0" y="0"/>
                        <a:ext cx="7559040" cy="770959"/>
                      </a:xfrm>
                      <a:prstGeom prst="rect">
                        <a:avLst/>
                      </a:prstGeom>
                    </pic:spPr>
                  </pic:pic>
                </a:graphicData>
              </a:graphic>
              <wp14:sizeRelH relativeFrom="page">
                <wp14:pctWidth>0</wp14:pctWidth>
              </wp14:sizeRelH>
              <wp14:sizeRelV relativeFrom="page">
                <wp14:pctHeight>0</wp14:pctHeight>
              </wp14:sizeRelV>
            </wp:anchor>
          </w:drawing>
        </w: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21884B9" w14:textId="77777777" w:rsidR="003F2472" w:rsidRPr="00984D56" w:rsidRDefault="003F2472" w:rsidP="00F51439">
    <w:pPr>
      <w:tabs>
        <w:tab w:val="right" w:pos="9450"/>
      </w:tabs>
      <w:rPr>
        <w:sz w:val="14"/>
        <w:szCs w:val="14"/>
      </w:rPr>
    </w:pPr>
  </w:p>
  <w:p w14:paraId="60ACC679" w14:textId="77777777" w:rsidR="00027EFB" w:rsidRDefault="00027EFB"/>
  <w:p w14:paraId="22BCE2B0" w14:textId="77777777" w:rsidR="00027EFB" w:rsidRDefault="00027EF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872071"/>
      <w:docPartObj>
        <w:docPartGallery w:val="Page Numbers (Bottom of Page)"/>
        <w:docPartUnique/>
      </w:docPartObj>
    </w:sdtPr>
    <w:sdtEndPr>
      <w:rPr>
        <w:noProof/>
      </w:rPr>
    </w:sdtEndPr>
    <w:sdtContent>
      <w:p w14:paraId="0984E0EB" w14:textId="3DCB45C3" w:rsidR="0087799B" w:rsidRDefault="003238FC" w:rsidP="0087799B">
        <w:pPr>
          <w:pStyle w:val="Footer"/>
          <w:jc w:val="right"/>
        </w:pPr>
        <w:r>
          <w:rPr>
            <w:rFonts w:cs="Arial"/>
            <w:noProof/>
            <w:sz w:val="14"/>
            <w:szCs w:val="14"/>
          </w:rPr>
          <w:drawing>
            <wp:anchor distT="0" distB="0" distL="114300" distR="114300" simplePos="0" relativeHeight="251658240" behindDoc="1" locked="0" layoutInCell="1" allowOverlap="1" wp14:anchorId="6F4EB628" wp14:editId="65A446FC">
              <wp:simplePos x="0" y="0"/>
              <wp:positionH relativeFrom="column">
                <wp:posOffset>-720090</wp:posOffset>
              </wp:positionH>
              <wp:positionV relativeFrom="paragraph">
                <wp:posOffset>-393065</wp:posOffset>
              </wp:positionV>
              <wp:extent cx="7642860" cy="961133"/>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1"/>
                      <a:stretch>
                        <a:fillRect/>
                      </a:stretch>
                    </pic:blipFill>
                    <pic:spPr>
                      <a:xfrm>
                        <a:off x="0" y="0"/>
                        <a:ext cx="7655318" cy="962700"/>
                      </a:xfrm>
                      <a:prstGeom prst="rect">
                        <a:avLst/>
                      </a:prstGeom>
                    </pic:spPr>
                  </pic:pic>
                </a:graphicData>
              </a:graphic>
              <wp14:sizeRelH relativeFrom="margin">
                <wp14:pctWidth>0</wp14:pctWidth>
              </wp14:sizeRelH>
              <wp14:sizeRelV relativeFrom="margin">
                <wp14:pctHeight>0</wp14:pctHeight>
              </wp14:sizeRelV>
            </wp:anchor>
          </w:drawing>
        </w:r>
        <w:r w:rsidR="0087799B">
          <w:t xml:space="preserve">Page | </w:t>
        </w:r>
        <w:r w:rsidR="0087799B">
          <w:fldChar w:fldCharType="begin"/>
        </w:r>
        <w:r w:rsidR="0087799B">
          <w:instrText xml:space="preserve"> PAGE   \* MERGEFORMAT </w:instrText>
        </w:r>
        <w:r w:rsidR="0087799B">
          <w:fldChar w:fldCharType="separate"/>
        </w:r>
        <w:r w:rsidR="0087799B">
          <w:rPr>
            <w:noProof/>
          </w:rPr>
          <w:t>2</w:t>
        </w:r>
        <w:r w:rsidR="0087799B">
          <w:rPr>
            <w:noProof/>
          </w:rPr>
          <w:fldChar w:fldCharType="end"/>
        </w:r>
      </w:p>
    </w:sdtContent>
  </w:sdt>
  <w:p w14:paraId="22057F22" w14:textId="155A21B1" w:rsidR="0013267F" w:rsidRPr="0050526F" w:rsidRDefault="0013267F" w:rsidP="00F51439">
    <w:pPr>
      <w:pStyle w:val="Footer"/>
      <w:tabs>
        <w:tab w:val="clear" w:pos="8640"/>
        <w:tab w:val="right" w:pos="8280"/>
      </w:tabs>
      <w:ind w:left="-1134" w:right="-96"/>
      <w:rPr>
        <w:rFonts w:cs="Arial"/>
        <w:sz w:val="14"/>
        <w:szCs w:val="14"/>
      </w:rPr>
    </w:pPr>
  </w:p>
  <w:p w14:paraId="72B727CB" w14:textId="77777777" w:rsidR="00027EFB" w:rsidRDefault="00027EFB"/>
  <w:p w14:paraId="34771B4A" w14:textId="77777777" w:rsidR="00027EFB" w:rsidRDefault="00027E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DD644" w14:textId="77777777" w:rsidR="00C54AB6" w:rsidRDefault="00C54AB6">
      <w:r>
        <w:separator/>
      </w:r>
    </w:p>
  </w:footnote>
  <w:footnote w:type="continuationSeparator" w:id="0">
    <w:p w14:paraId="7CDB3145" w14:textId="77777777" w:rsidR="00C54AB6" w:rsidRDefault="00C54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222F" w14:textId="77777777" w:rsidR="000B483F" w:rsidRDefault="000B4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8EE2" w14:textId="12BCA2FE" w:rsidR="00935F35" w:rsidRDefault="00935F35">
    <w:pPr>
      <w:pStyle w:val="Header"/>
    </w:pPr>
    <w:r>
      <w:ptab w:relativeTo="margin" w:alignment="center" w:leader="none"/>
    </w:r>
  </w:p>
  <w:p w14:paraId="237E6891" w14:textId="77777777" w:rsidR="00027EFB" w:rsidRDefault="00027EFB"/>
  <w:p w14:paraId="1D573ED0" w14:textId="77777777" w:rsidR="00027EFB" w:rsidRDefault="00027EF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7E8E" w14:textId="0D08E354" w:rsidR="0013267F" w:rsidRDefault="00463502" w:rsidP="00054C88">
    <w:pPr>
      <w:pStyle w:val="Header"/>
      <w:ind w:left="-1134"/>
    </w:pPr>
    <w:r>
      <w:rPr>
        <w:noProof/>
        <w:lang w:val="en-ZA" w:eastAsia="en-ZA"/>
      </w:rPr>
      <w:drawing>
        <wp:inline distT="0" distB="0" distL="0" distR="0" wp14:anchorId="646F9C4C" wp14:editId="2E953326">
          <wp:extent cx="7598061" cy="2024311"/>
          <wp:effectExtent l="0" t="0" r="3175"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1"/>
                  <a:stretch>
                    <a:fillRect/>
                  </a:stretch>
                </pic:blipFill>
                <pic:spPr>
                  <a:xfrm>
                    <a:off x="0" y="0"/>
                    <a:ext cx="7598061" cy="2024311"/>
                  </a:xfrm>
                  <a:prstGeom prst="rect">
                    <a:avLst/>
                  </a:prstGeom>
                </pic:spPr>
              </pic:pic>
            </a:graphicData>
          </a:graphic>
        </wp:inline>
      </w:drawing>
    </w:r>
  </w:p>
  <w:p w14:paraId="1850806F" w14:textId="77777777" w:rsidR="00027EFB" w:rsidRDefault="00027EFB"/>
  <w:p w14:paraId="214DA0ED" w14:textId="77777777" w:rsidR="00027EFB" w:rsidRDefault="00027E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63EF3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9DE76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D10B3B"/>
    <w:multiLevelType w:val="hybridMultilevel"/>
    <w:tmpl w:val="136C7A54"/>
    <w:lvl w:ilvl="0" w:tplc="4EA47CF4">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7FC78B9"/>
    <w:multiLevelType w:val="hybridMultilevel"/>
    <w:tmpl w:val="63CAB98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 w15:restartNumberingAfterBreak="0">
    <w:nsid w:val="0DD25D02"/>
    <w:multiLevelType w:val="hybridMultilevel"/>
    <w:tmpl w:val="3416AAE6"/>
    <w:lvl w:ilvl="0" w:tplc="D25EE06C">
      <w:numFmt w:val="bullet"/>
      <w:lvlText w:val="•"/>
      <w:lvlJc w:val="left"/>
      <w:pPr>
        <w:ind w:left="1080" w:hanging="360"/>
      </w:pPr>
      <w:rPr>
        <w:rFonts w:ascii="Calibri" w:eastAsiaTheme="minorHAnsi" w:hAnsi="Calibri" w:cs="Calibri"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5" w15:restartNumberingAfterBreak="0">
    <w:nsid w:val="124B7AA3"/>
    <w:multiLevelType w:val="hybridMultilevel"/>
    <w:tmpl w:val="400C89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2D644FC"/>
    <w:multiLevelType w:val="multilevel"/>
    <w:tmpl w:val="987E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47231B"/>
    <w:multiLevelType w:val="hybridMultilevel"/>
    <w:tmpl w:val="DCBE0FCE"/>
    <w:lvl w:ilvl="0" w:tplc="FFFFFFFF">
      <w:start w:val="1"/>
      <w:numFmt w:val="bullet"/>
      <w:lvlText w:val=""/>
      <w:lvlJc w:val="left"/>
      <w:pPr>
        <w:ind w:left="360" w:hanging="360"/>
      </w:pPr>
      <w:rPr>
        <w:rFonts w:ascii="Symbol" w:hAnsi="Symbol" w:hint="default"/>
      </w:rPr>
    </w:lvl>
    <w:lvl w:ilvl="1" w:tplc="1C090001">
      <w:start w:val="1"/>
      <w:numFmt w:val="bullet"/>
      <w:lvlText w:val=""/>
      <w:lvlJc w:val="left"/>
      <w:pPr>
        <w:ind w:left="36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660136A"/>
    <w:multiLevelType w:val="multilevel"/>
    <w:tmpl w:val="E0AE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30477C"/>
    <w:multiLevelType w:val="multilevel"/>
    <w:tmpl w:val="64AC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151189"/>
    <w:multiLevelType w:val="multilevel"/>
    <w:tmpl w:val="C866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CF7C4C"/>
    <w:multiLevelType w:val="hybridMultilevel"/>
    <w:tmpl w:val="7B062AA2"/>
    <w:lvl w:ilvl="0" w:tplc="7244254E">
      <w:numFmt w:val="bullet"/>
      <w:lvlText w:val="•"/>
      <w:lvlJc w:val="left"/>
      <w:pPr>
        <w:ind w:left="720" w:hanging="720"/>
      </w:pPr>
      <w:rPr>
        <w:rFonts w:ascii="Arial" w:eastAsia="Times"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4D9650B"/>
    <w:multiLevelType w:val="hybridMultilevel"/>
    <w:tmpl w:val="5D90DE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71925B5"/>
    <w:multiLevelType w:val="hybridMultilevel"/>
    <w:tmpl w:val="9FCA716E"/>
    <w:lvl w:ilvl="0" w:tplc="81C62F9E">
      <w:numFmt w:val="bullet"/>
      <w:lvlText w:val="-"/>
      <w:lvlJc w:val="left"/>
      <w:pPr>
        <w:ind w:left="720" w:hanging="360"/>
      </w:pPr>
      <w:rPr>
        <w:rFonts w:ascii="Calibri" w:eastAsiaTheme="minorHAnsi" w:hAnsi="Calibri" w:cs="Calibri" w:hint="default"/>
      </w:rPr>
    </w:lvl>
    <w:lvl w:ilvl="1" w:tplc="26E46512" w:tentative="1">
      <w:start w:val="1"/>
      <w:numFmt w:val="bullet"/>
      <w:lvlText w:val="o"/>
      <w:lvlJc w:val="left"/>
      <w:pPr>
        <w:ind w:left="1440" w:hanging="360"/>
      </w:pPr>
      <w:rPr>
        <w:rFonts w:ascii="Courier New" w:hAnsi="Courier New" w:cs="Courier New" w:hint="default"/>
      </w:rPr>
    </w:lvl>
    <w:lvl w:ilvl="2" w:tplc="CFB62236" w:tentative="1">
      <w:start w:val="1"/>
      <w:numFmt w:val="bullet"/>
      <w:lvlText w:val=""/>
      <w:lvlJc w:val="left"/>
      <w:pPr>
        <w:ind w:left="2160" w:hanging="360"/>
      </w:pPr>
      <w:rPr>
        <w:rFonts w:ascii="Wingdings" w:hAnsi="Wingdings" w:hint="default"/>
      </w:rPr>
    </w:lvl>
    <w:lvl w:ilvl="3" w:tplc="BDC499BA" w:tentative="1">
      <w:start w:val="1"/>
      <w:numFmt w:val="bullet"/>
      <w:lvlText w:val=""/>
      <w:lvlJc w:val="left"/>
      <w:pPr>
        <w:ind w:left="2880" w:hanging="360"/>
      </w:pPr>
      <w:rPr>
        <w:rFonts w:ascii="Symbol" w:hAnsi="Symbol" w:hint="default"/>
      </w:rPr>
    </w:lvl>
    <w:lvl w:ilvl="4" w:tplc="17CC3B0E" w:tentative="1">
      <w:start w:val="1"/>
      <w:numFmt w:val="bullet"/>
      <w:lvlText w:val="o"/>
      <w:lvlJc w:val="left"/>
      <w:pPr>
        <w:ind w:left="3600" w:hanging="360"/>
      </w:pPr>
      <w:rPr>
        <w:rFonts w:ascii="Courier New" w:hAnsi="Courier New" w:cs="Courier New" w:hint="default"/>
      </w:rPr>
    </w:lvl>
    <w:lvl w:ilvl="5" w:tplc="F7A28B06" w:tentative="1">
      <w:start w:val="1"/>
      <w:numFmt w:val="bullet"/>
      <w:lvlText w:val=""/>
      <w:lvlJc w:val="left"/>
      <w:pPr>
        <w:ind w:left="4320" w:hanging="360"/>
      </w:pPr>
      <w:rPr>
        <w:rFonts w:ascii="Wingdings" w:hAnsi="Wingdings" w:hint="default"/>
      </w:rPr>
    </w:lvl>
    <w:lvl w:ilvl="6" w:tplc="CB4487A6" w:tentative="1">
      <w:start w:val="1"/>
      <w:numFmt w:val="bullet"/>
      <w:lvlText w:val=""/>
      <w:lvlJc w:val="left"/>
      <w:pPr>
        <w:ind w:left="5040" w:hanging="360"/>
      </w:pPr>
      <w:rPr>
        <w:rFonts w:ascii="Symbol" w:hAnsi="Symbol" w:hint="default"/>
      </w:rPr>
    </w:lvl>
    <w:lvl w:ilvl="7" w:tplc="75AE0210" w:tentative="1">
      <w:start w:val="1"/>
      <w:numFmt w:val="bullet"/>
      <w:lvlText w:val="o"/>
      <w:lvlJc w:val="left"/>
      <w:pPr>
        <w:ind w:left="5760" w:hanging="360"/>
      </w:pPr>
      <w:rPr>
        <w:rFonts w:ascii="Courier New" w:hAnsi="Courier New" w:cs="Courier New" w:hint="default"/>
      </w:rPr>
    </w:lvl>
    <w:lvl w:ilvl="8" w:tplc="7FE4D79E" w:tentative="1">
      <w:start w:val="1"/>
      <w:numFmt w:val="bullet"/>
      <w:lvlText w:val=""/>
      <w:lvlJc w:val="left"/>
      <w:pPr>
        <w:ind w:left="6480" w:hanging="360"/>
      </w:pPr>
      <w:rPr>
        <w:rFonts w:ascii="Wingdings" w:hAnsi="Wingdings" w:hint="default"/>
      </w:rPr>
    </w:lvl>
  </w:abstractNum>
  <w:abstractNum w:abstractNumId="14" w15:restartNumberingAfterBreak="0">
    <w:nsid w:val="28DD6CE9"/>
    <w:multiLevelType w:val="multilevel"/>
    <w:tmpl w:val="F8D83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C23A8F"/>
    <w:multiLevelType w:val="hybridMultilevel"/>
    <w:tmpl w:val="E26E534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15:restartNumberingAfterBreak="0">
    <w:nsid w:val="31FC44A5"/>
    <w:multiLevelType w:val="hybridMultilevel"/>
    <w:tmpl w:val="6082D096"/>
    <w:lvl w:ilvl="0" w:tplc="5A607CA8">
      <w:start w:val="1"/>
      <w:numFmt w:val="bullet"/>
      <w:lvlText w:val=""/>
      <w:lvlJc w:val="left"/>
      <w:pPr>
        <w:tabs>
          <w:tab w:val="num" w:pos="720"/>
        </w:tabs>
        <w:ind w:left="720" w:hanging="360"/>
      </w:pPr>
      <w:rPr>
        <w:rFonts w:ascii="Wingdings" w:hAnsi="Wingdings" w:hint="default"/>
        <w:sz w:val="10"/>
        <w:szCs w:val="1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E8214F"/>
    <w:multiLevelType w:val="hybridMultilevel"/>
    <w:tmpl w:val="1AF2F9E8"/>
    <w:lvl w:ilvl="0" w:tplc="7244254E">
      <w:numFmt w:val="bullet"/>
      <w:lvlText w:val="•"/>
      <w:lvlJc w:val="left"/>
      <w:pPr>
        <w:ind w:left="720" w:hanging="720"/>
      </w:pPr>
      <w:rPr>
        <w:rFonts w:ascii="Arial" w:eastAsia="Times"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B156370"/>
    <w:multiLevelType w:val="hybridMultilevel"/>
    <w:tmpl w:val="658409A4"/>
    <w:lvl w:ilvl="0" w:tplc="7244254E">
      <w:numFmt w:val="bullet"/>
      <w:lvlText w:val="•"/>
      <w:lvlJc w:val="left"/>
      <w:pPr>
        <w:ind w:left="720" w:hanging="720"/>
      </w:pPr>
      <w:rPr>
        <w:rFonts w:ascii="Arial" w:eastAsia="Times"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3C485A32"/>
    <w:multiLevelType w:val="multilevel"/>
    <w:tmpl w:val="EEA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DEBAD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4397B15"/>
    <w:multiLevelType w:val="hybridMultilevel"/>
    <w:tmpl w:val="95183D0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548B1A99"/>
    <w:multiLevelType w:val="hybridMultilevel"/>
    <w:tmpl w:val="2A4873B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ED3D1A"/>
    <w:multiLevelType w:val="multilevel"/>
    <w:tmpl w:val="AFE8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E8004F"/>
    <w:multiLevelType w:val="hybridMultilevel"/>
    <w:tmpl w:val="FF04D00E"/>
    <w:lvl w:ilvl="0" w:tplc="1C09000F">
      <w:start w:val="1"/>
      <w:numFmt w:val="decimal"/>
      <w:lvlText w:val="%1."/>
      <w:lvlJc w:val="left"/>
      <w:pPr>
        <w:ind w:left="502"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5" w15:restartNumberingAfterBreak="0">
    <w:nsid w:val="60473F07"/>
    <w:multiLevelType w:val="hybridMultilevel"/>
    <w:tmpl w:val="85628C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82A7338"/>
    <w:multiLevelType w:val="hybridMultilevel"/>
    <w:tmpl w:val="F11E9446"/>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7" w15:restartNumberingAfterBreak="0">
    <w:nsid w:val="7636406A"/>
    <w:multiLevelType w:val="multilevel"/>
    <w:tmpl w:val="AF22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7E2B3D"/>
    <w:multiLevelType w:val="hybridMultilevel"/>
    <w:tmpl w:val="E3585E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799B7ABA"/>
    <w:multiLevelType w:val="hybridMultilevel"/>
    <w:tmpl w:val="71E6E4FC"/>
    <w:lvl w:ilvl="0" w:tplc="10B66A9A">
      <w:numFmt w:val="bullet"/>
      <w:lvlText w:val="-"/>
      <w:lvlJc w:val="left"/>
      <w:pPr>
        <w:ind w:left="720" w:hanging="360"/>
      </w:pPr>
      <w:rPr>
        <w:rFonts w:ascii="Calibri" w:eastAsiaTheme="minorHAnsi" w:hAnsi="Calibri" w:cs="Calibri" w:hint="default"/>
      </w:rPr>
    </w:lvl>
    <w:lvl w:ilvl="1" w:tplc="06067D20" w:tentative="1">
      <w:start w:val="1"/>
      <w:numFmt w:val="bullet"/>
      <w:lvlText w:val="o"/>
      <w:lvlJc w:val="left"/>
      <w:pPr>
        <w:ind w:left="1440" w:hanging="360"/>
      </w:pPr>
      <w:rPr>
        <w:rFonts w:ascii="Courier New" w:hAnsi="Courier New" w:cs="Courier New" w:hint="default"/>
      </w:rPr>
    </w:lvl>
    <w:lvl w:ilvl="2" w:tplc="C94CFB5E" w:tentative="1">
      <w:start w:val="1"/>
      <w:numFmt w:val="bullet"/>
      <w:lvlText w:val=""/>
      <w:lvlJc w:val="left"/>
      <w:pPr>
        <w:ind w:left="2160" w:hanging="360"/>
      </w:pPr>
      <w:rPr>
        <w:rFonts w:ascii="Wingdings" w:hAnsi="Wingdings" w:hint="default"/>
      </w:rPr>
    </w:lvl>
    <w:lvl w:ilvl="3" w:tplc="F3B04E1E" w:tentative="1">
      <w:start w:val="1"/>
      <w:numFmt w:val="bullet"/>
      <w:lvlText w:val=""/>
      <w:lvlJc w:val="left"/>
      <w:pPr>
        <w:ind w:left="2880" w:hanging="360"/>
      </w:pPr>
      <w:rPr>
        <w:rFonts w:ascii="Symbol" w:hAnsi="Symbol" w:hint="default"/>
      </w:rPr>
    </w:lvl>
    <w:lvl w:ilvl="4" w:tplc="6158F892" w:tentative="1">
      <w:start w:val="1"/>
      <w:numFmt w:val="bullet"/>
      <w:lvlText w:val="o"/>
      <w:lvlJc w:val="left"/>
      <w:pPr>
        <w:ind w:left="3600" w:hanging="360"/>
      </w:pPr>
      <w:rPr>
        <w:rFonts w:ascii="Courier New" w:hAnsi="Courier New" w:cs="Courier New" w:hint="default"/>
      </w:rPr>
    </w:lvl>
    <w:lvl w:ilvl="5" w:tplc="7B062A42" w:tentative="1">
      <w:start w:val="1"/>
      <w:numFmt w:val="bullet"/>
      <w:lvlText w:val=""/>
      <w:lvlJc w:val="left"/>
      <w:pPr>
        <w:ind w:left="4320" w:hanging="360"/>
      </w:pPr>
      <w:rPr>
        <w:rFonts w:ascii="Wingdings" w:hAnsi="Wingdings" w:hint="default"/>
      </w:rPr>
    </w:lvl>
    <w:lvl w:ilvl="6" w:tplc="8CB8E5A8" w:tentative="1">
      <w:start w:val="1"/>
      <w:numFmt w:val="bullet"/>
      <w:lvlText w:val=""/>
      <w:lvlJc w:val="left"/>
      <w:pPr>
        <w:ind w:left="5040" w:hanging="360"/>
      </w:pPr>
      <w:rPr>
        <w:rFonts w:ascii="Symbol" w:hAnsi="Symbol" w:hint="default"/>
      </w:rPr>
    </w:lvl>
    <w:lvl w:ilvl="7" w:tplc="DFB6F1C8" w:tentative="1">
      <w:start w:val="1"/>
      <w:numFmt w:val="bullet"/>
      <w:lvlText w:val="o"/>
      <w:lvlJc w:val="left"/>
      <w:pPr>
        <w:ind w:left="5760" w:hanging="360"/>
      </w:pPr>
      <w:rPr>
        <w:rFonts w:ascii="Courier New" w:hAnsi="Courier New" w:cs="Courier New" w:hint="default"/>
      </w:rPr>
    </w:lvl>
    <w:lvl w:ilvl="8" w:tplc="25D25788" w:tentative="1">
      <w:start w:val="1"/>
      <w:numFmt w:val="bullet"/>
      <w:lvlText w:val=""/>
      <w:lvlJc w:val="left"/>
      <w:pPr>
        <w:ind w:left="6480" w:hanging="360"/>
      </w:pPr>
      <w:rPr>
        <w:rFonts w:ascii="Wingdings" w:hAnsi="Wingdings" w:hint="default"/>
      </w:rPr>
    </w:lvl>
  </w:abstractNum>
  <w:abstractNum w:abstractNumId="30" w15:restartNumberingAfterBreak="0">
    <w:nsid w:val="7CB4572B"/>
    <w:multiLevelType w:val="hybridMultilevel"/>
    <w:tmpl w:val="18723DF4"/>
    <w:lvl w:ilvl="0" w:tplc="4EA47CF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624996015">
    <w:abstractNumId w:val="29"/>
  </w:num>
  <w:num w:numId="2" w16cid:durableId="1200509090">
    <w:abstractNumId w:val="13"/>
  </w:num>
  <w:num w:numId="3" w16cid:durableId="16006812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84468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971770">
    <w:abstractNumId w:val="26"/>
  </w:num>
  <w:num w:numId="6" w16cid:durableId="1942302524">
    <w:abstractNumId w:val="4"/>
  </w:num>
  <w:num w:numId="7" w16cid:durableId="915019647">
    <w:abstractNumId w:val="0"/>
  </w:num>
  <w:num w:numId="8" w16cid:durableId="631444783">
    <w:abstractNumId w:val="1"/>
  </w:num>
  <w:num w:numId="9" w16cid:durableId="73748450">
    <w:abstractNumId w:val="15"/>
  </w:num>
  <w:num w:numId="10" w16cid:durableId="529073184">
    <w:abstractNumId w:val="25"/>
  </w:num>
  <w:num w:numId="11" w16cid:durableId="752169991">
    <w:abstractNumId w:val="18"/>
  </w:num>
  <w:num w:numId="12" w16cid:durableId="2134513486">
    <w:abstractNumId w:val="17"/>
  </w:num>
  <w:num w:numId="13" w16cid:durableId="941182659">
    <w:abstractNumId w:val="20"/>
  </w:num>
  <w:num w:numId="14" w16cid:durableId="574583345">
    <w:abstractNumId w:val="11"/>
  </w:num>
  <w:num w:numId="15" w16cid:durableId="1449857966">
    <w:abstractNumId w:val="3"/>
  </w:num>
  <w:num w:numId="16" w16cid:durableId="1880820369">
    <w:abstractNumId w:val="22"/>
  </w:num>
  <w:num w:numId="17" w16cid:durableId="686299221">
    <w:abstractNumId w:val="21"/>
  </w:num>
  <w:num w:numId="18" w16cid:durableId="2035496255">
    <w:abstractNumId w:val="16"/>
  </w:num>
  <w:num w:numId="19" w16cid:durableId="1431320054">
    <w:abstractNumId w:val="12"/>
  </w:num>
  <w:num w:numId="20" w16cid:durableId="164514504">
    <w:abstractNumId w:val="19"/>
  </w:num>
  <w:num w:numId="21" w16cid:durableId="721171629">
    <w:abstractNumId w:val="8"/>
  </w:num>
  <w:num w:numId="22" w16cid:durableId="167864572">
    <w:abstractNumId w:val="6"/>
  </w:num>
  <w:num w:numId="23" w16cid:durableId="520819866">
    <w:abstractNumId w:val="23"/>
  </w:num>
  <w:num w:numId="24" w16cid:durableId="776297454">
    <w:abstractNumId w:val="10"/>
  </w:num>
  <w:num w:numId="25" w16cid:durableId="940723248">
    <w:abstractNumId w:val="27"/>
  </w:num>
  <w:num w:numId="26" w16cid:durableId="132136706">
    <w:abstractNumId w:val="9"/>
  </w:num>
  <w:num w:numId="27" w16cid:durableId="2138378398">
    <w:abstractNumId w:val="14"/>
  </w:num>
  <w:num w:numId="28" w16cid:durableId="1389843248">
    <w:abstractNumId w:val="5"/>
  </w:num>
  <w:num w:numId="29" w16cid:durableId="1232734872">
    <w:abstractNumId w:val="30"/>
  </w:num>
  <w:num w:numId="30" w16cid:durableId="1645114135">
    <w:abstractNumId w:val="2"/>
  </w:num>
  <w:num w:numId="31" w16cid:durableId="1549679592">
    <w:abstractNumId w:val="28"/>
  </w:num>
  <w:num w:numId="32" w16cid:durableId="20566124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51"/>
    <w:rsid w:val="0000223E"/>
    <w:rsid w:val="00012FAB"/>
    <w:rsid w:val="0002041C"/>
    <w:rsid w:val="000239D2"/>
    <w:rsid w:val="00027EFB"/>
    <w:rsid w:val="000358E9"/>
    <w:rsid w:val="0004494D"/>
    <w:rsid w:val="000461D6"/>
    <w:rsid w:val="00052382"/>
    <w:rsid w:val="00054C88"/>
    <w:rsid w:val="00065D81"/>
    <w:rsid w:val="00075E20"/>
    <w:rsid w:val="00092063"/>
    <w:rsid w:val="000A0E82"/>
    <w:rsid w:val="000A2FE2"/>
    <w:rsid w:val="000B483F"/>
    <w:rsid w:val="000C3C5D"/>
    <w:rsid w:val="000D5FA8"/>
    <w:rsid w:val="000E0421"/>
    <w:rsid w:val="000E2F23"/>
    <w:rsid w:val="000E35F7"/>
    <w:rsid w:val="000E4D8B"/>
    <w:rsid w:val="000E5149"/>
    <w:rsid w:val="000E5BD9"/>
    <w:rsid w:val="00104C59"/>
    <w:rsid w:val="00114792"/>
    <w:rsid w:val="00123E59"/>
    <w:rsid w:val="00123EB1"/>
    <w:rsid w:val="00124218"/>
    <w:rsid w:val="0013267F"/>
    <w:rsid w:val="00142AAF"/>
    <w:rsid w:val="001463DE"/>
    <w:rsid w:val="00146707"/>
    <w:rsid w:val="001669A7"/>
    <w:rsid w:val="0019087D"/>
    <w:rsid w:val="001B2F60"/>
    <w:rsid w:val="001B576B"/>
    <w:rsid w:val="001C4435"/>
    <w:rsid w:val="001C4963"/>
    <w:rsid w:val="001C5951"/>
    <w:rsid w:val="001D7575"/>
    <w:rsid w:val="001F0EAA"/>
    <w:rsid w:val="001F777E"/>
    <w:rsid w:val="0020249C"/>
    <w:rsid w:val="002063C1"/>
    <w:rsid w:val="002132D5"/>
    <w:rsid w:val="002346CD"/>
    <w:rsid w:val="002448F9"/>
    <w:rsid w:val="00245C33"/>
    <w:rsid w:val="002462B7"/>
    <w:rsid w:val="00263BA9"/>
    <w:rsid w:val="0028029B"/>
    <w:rsid w:val="00294388"/>
    <w:rsid w:val="002961AF"/>
    <w:rsid w:val="002A4941"/>
    <w:rsid w:val="002C2E76"/>
    <w:rsid w:val="002E08BF"/>
    <w:rsid w:val="002F026C"/>
    <w:rsid w:val="00307144"/>
    <w:rsid w:val="003238FC"/>
    <w:rsid w:val="00332CBF"/>
    <w:rsid w:val="00333DBC"/>
    <w:rsid w:val="00340751"/>
    <w:rsid w:val="00350C3A"/>
    <w:rsid w:val="003517FA"/>
    <w:rsid w:val="00360BAB"/>
    <w:rsid w:val="0036625B"/>
    <w:rsid w:val="00376F53"/>
    <w:rsid w:val="00380FF7"/>
    <w:rsid w:val="003A0DAF"/>
    <w:rsid w:val="003C3097"/>
    <w:rsid w:val="003C6E1E"/>
    <w:rsid w:val="003D31D8"/>
    <w:rsid w:val="003E74E7"/>
    <w:rsid w:val="003F2472"/>
    <w:rsid w:val="003F7F50"/>
    <w:rsid w:val="0040767B"/>
    <w:rsid w:val="004176B5"/>
    <w:rsid w:val="00421230"/>
    <w:rsid w:val="00422901"/>
    <w:rsid w:val="00424CD9"/>
    <w:rsid w:val="00426DBE"/>
    <w:rsid w:val="00427779"/>
    <w:rsid w:val="00432609"/>
    <w:rsid w:val="004329BD"/>
    <w:rsid w:val="0043410E"/>
    <w:rsid w:val="00441066"/>
    <w:rsid w:val="004429F1"/>
    <w:rsid w:val="0045791A"/>
    <w:rsid w:val="00463502"/>
    <w:rsid w:val="00476930"/>
    <w:rsid w:val="00484821"/>
    <w:rsid w:val="00495159"/>
    <w:rsid w:val="0049638B"/>
    <w:rsid w:val="004A7215"/>
    <w:rsid w:val="0050526F"/>
    <w:rsid w:val="00514582"/>
    <w:rsid w:val="00517B0C"/>
    <w:rsid w:val="00525A72"/>
    <w:rsid w:val="00534FA7"/>
    <w:rsid w:val="005458C6"/>
    <w:rsid w:val="00560788"/>
    <w:rsid w:val="00577D95"/>
    <w:rsid w:val="0059165A"/>
    <w:rsid w:val="005A52A9"/>
    <w:rsid w:val="005A6ADB"/>
    <w:rsid w:val="005C08F4"/>
    <w:rsid w:val="005C3C76"/>
    <w:rsid w:val="005C578F"/>
    <w:rsid w:val="005E5527"/>
    <w:rsid w:val="005F3BDB"/>
    <w:rsid w:val="006001E0"/>
    <w:rsid w:val="00605135"/>
    <w:rsid w:val="00615EB3"/>
    <w:rsid w:val="00623CCE"/>
    <w:rsid w:val="00626ED6"/>
    <w:rsid w:val="0063555B"/>
    <w:rsid w:val="0065243C"/>
    <w:rsid w:val="006735E0"/>
    <w:rsid w:val="00677541"/>
    <w:rsid w:val="00681103"/>
    <w:rsid w:val="00681345"/>
    <w:rsid w:val="006819A5"/>
    <w:rsid w:val="006B5199"/>
    <w:rsid w:val="006C1D28"/>
    <w:rsid w:val="006C31CF"/>
    <w:rsid w:val="006D152A"/>
    <w:rsid w:val="006E126C"/>
    <w:rsid w:val="006F7AFB"/>
    <w:rsid w:val="00701280"/>
    <w:rsid w:val="007031B3"/>
    <w:rsid w:val="00704AA6"/>
    <w:rsid w:val="0070542B"/>
    <w:rsid w:val="00732C1D"/>
    <w:rsid w:val="0073608C"/>
    <w:rsid w:val="007404AD"/>
    <w:rsid w:val="00752A0D"/>
    <w:rsid w:val="00755B6C"/>
    <w:rsid w:val="0076115A"/>
    <w:rsid w:val="00767AD5"/>
    <w:rsid w:val="0079344E"/>
    <w:rsid w:val="007953EB"/>
    <w:rsid w:val="007C1AA0"/>
    <w:rsid w:val="007C5714"/>
    <w:rsid w:val="007E0C04"/>
    <w:rsid w:val="007E1F65"/>
    <w:rsid w:val="007E52C5"/>
    <w:rsid w:val="00821FC2"/>
    <w:rsid w:val="0084241D"/>
    <w:rsid w:val="00844DF2"/>
    <w:rsid w:val="0085190A"/>
    <w:rsid w:val="00854235"/>
    <w:rsid w:val="00861B65"/>
    <w:rsid w:val="00864D63"/>
    <w:rsid w:val="00874DA6"/>
    <w:rsid w:val="0087799B"/>
    <w:rsid w:val="00887AB1"/>
    <w:rsid w:val="00890042"/>
    <w:rsid w:val="00892228"/>
    <w:rsid w:val="00892A02"/>
    <w:rsid w:val="00894059"/>
    <w:rsid w:val="008A1518"/>
    <w:rsid w:val="008A37AD"/>
    <w:rsid w:val="008D094A"/>
    <w:rsid w:val="008E6584"/>
    <w:rsid w:val="009100BD"/>
    <w:rsid w:val="0091057A"/>
    <w:rsid w:val="00935F35"/>
    <w:rsid w:val="009456CE"/>
    <w:rsid w:val="00950F19"/>
    <w:rsid w:val="00953C6F"/>
    <w:rsid w:val="0097214E"/>
    <w:rsid w:val="0098264C"/>
    <w:rsid w:val="00984D56"/>
    <w:rsid w:val="0099313D"/>
    <w:rsid w:val="009B42C9"/>
    <w:rsid w:val="009B78A2"/>
    <w:rsid w:val="009D4EBF"/>
    <w:rsid w:val="009D7269"/>
    <w:rsid w:val="009E034F"/>
    <w:rsid w:val="009E6949"/>
    <w:rsid w:val="009E6DE2"/>
    <w:rsid w:val="00A07712"/>
    <w:rsid w:val="00A11EB1"/>
    <w:rsid w:val="00A34835"/>
    <w:rsid w:val="00A61BB7"/>
    <w:rsid w:val="00A64B31"/>
    <w:rsid w:val="00A72534"/>
    <w:rsid w:val="00AC4940"/>
    <w:rsid w:val="00AC6024"/>
    <w:rsid w:val="00AD09B6"/>
    <w:rsid w:val="00AD29C5"/>
    <w:rsid w:val="00AD7347"/>
    <w:rsid w:val="00B02DD4"/>
    <w:rsid w:val="00B04031"/>
    <w:rsid w:val="00B250BE"/>
    <w:rsid w:val="00B25A45"/>
    <w:rsid w:val="00B26491"/>
    <w:rsid w:val="00B412E1"/>
    <w:rsid w:val="00B72A51"/>
    <w:rsid w:val="00BA1341"/>
    <w:rsid w:val="00BA7301"/>
    <w:rsid w:val="00BC47D1"/>
    <w:rsid w:val="00BD6A20"/>
    <w:rsid w:val="00C07ECC"/>
    <w:rsid w:val="00C26C6B"/>
    <w:rsid w:val="00C3386E"/>
    <w:rsid w:val="00C36FBE"/>
    <w:rsid w:val="00C37E01"/>
    <w:rsid w:val="00C46B11"/>
    <w:rsid w:val="00C520F2"/>
    <w:rsid w:val="00C53037"/>
    <w:rsid w:val="00C54AB6"/>
    <w:rsid w:val="00C72C2F"/>
    <w:rsid w:val="00C72EF6"/>
    <w:rsid w:val="00C76182"/>
    <w:rsid w:val="00C907F4"/>
    <w:rsid w:val="00C96531"/>
    <w:rsid w:val="00CB46F3"/>
    <w:rsid w:val="00CB6BA3"/>
    <w:rsid w:val="00CD4DA9"/>
    <w:rsid w:val="00CD75AD"/>
    <w:rsid w:val="00CE07CA"/>
    <w:rsid w:val="00D026DC"/>
    <w:rsid w:val="00D20136"/>
    <w:rsid w:val="00D4135C"/>
    <w:rsid w:val="00D5260A"/>
    <w:rsid w:val="00D601AE"/>
    <w:rsid w:val="00D61BAA"/>
    <w:rsid w:val="00D638C1"/>
    <w:rsid w:val="00D668E6"/>
    <w:rsid w:val="00D70107"/>
    <w:rsid w:val="00D72BB1"/>
    <w:rsid w:val="00D77A03"/>
    <w:rsid w:val="00D86987"/>
    <w:rsid w:val="00D91B34"/>
    <w:rsid w:val="00D94253"/>
    <w:rsid w:val="00D95E28"/>
    <w:rsid w:val="00DD4849"/>
    <w:rsid w:val="00DE5F63"/>
    <w:rsid w:val="00DF0F32"/>
    <w:rsid w:val="00DF1D27"/>
    <w:rsid w:val="00E13271"/>
    <w:rsid w:val="00E37BE5"/>
    <w:rsid w:val="00E43BE0"/>
    <w:rsid w:val="00E561BB"/>
    <w:rsid w:val="00E569E5"/>
    <w:rsid w:val="00E62CEA"/>
    <w:rsid w:val="00E64058"/>
    <w:rsid w:val="00E80751"/>
    <w:rsid w:val="00E90031"/>
    <w:rsid w:val="00E97235"/>
    <w:rsid w:val="00EA4023"/>
    <w:rsid w:val="00EB0BD3"/>
    <w:rsid w:val="00EB6123"/>
    <w:rsid w:val="00EC4A42"/>
    <w:rsid w:val="00EC5BBF"/>
    <w:rsid w:val="00ED22FF"/>
    <w:rsid w:val="00ED2CC0"/>
    <w:rsid w:val="00ED40F4"/>
    <w:rsid w:val="00EE2423"/>
    <w:rsid w:val="00EE534C"/>
    <w:rsid w:val="00EF4913"/>
    <w:rsid w:val="00F047D9"/>
    <w:rsid w:val="00F05C3D"/>
    <w:rsid w:val="00F066C5"/>
    <w:rsid w:val="00F2456E"/>
    <w:rsid w:val="00F30649"/>
    <w:rsid w:val="00F40A38"/>
    <w:rsid w:val="00F43FB3"/>
    <w:rsid w:val="00F51439"/>
    <w:rsid w:val="00F55430"/>
    <w:rsid w:val="00F55E86"/>
    <w:rsid w:val="00F6174A"/>
    <w:rsid w:val="00F65313"/>
    <w:rsid w:val="00F716EC"/>
    <w:rsid w:val="00F779F5"/>
    <w:rsid w:val="00F92867"/>
    <w:rsid w:val="00FB01CE"/>
    <w:rsid w:val="00FB79A2"/>
    <w:rsid w:val="00FC03DC"/>
    <w:rsid w:val="00FC688D"/>
    <w:rsid w:val="00FD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BA4343"/>
  <w15:docId w15:val="{9A21A46F-1E9A-4AEC-9EED-48B043FF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87D"/>
    <w:rPr>
      <w:rFonts w:ascii="Arial" w:hAnsi="Arial"/>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518"/>
    <w:pPr>
      <w:tabs>
        <w:tab w:val="center" w:pos="4320"/>
        <w:tab w:val="right" w:pos="8640"/>
      </w:tabs>
    </w:pPr>
  </w:style>
  <w:style w:type="paragraph" w:styleId="Footer">
    <w:name w:val="footer"/>
    <w:basedOn w:val="Normal"/>
    <w:link w:val="FooterChar"/>
    <w:uiPriority w:val="99"/>
    <w:rsid w:val="008A1518"/>
    <w:pPr>
      <w:tabs>
        <w:tab w:val="center" w:pos="4320"/>
        <w:tab w:val="right" w:pos="8640"/>
      </w:tabs>
    </w:pPr>
  </w:style>
  <w:style w:type="character" w:styleId="PageNumber">
    <w:name w:val="page number"/>
    <w:rsid w:val="00C520F2"/>
    <w:rPr>
      <w:rFonts w:ascii="Arial" w:hAnsi="Arial"/>
      <w:sz w:val="18"/>
    </w:rPr>
  </w:style>
  <w:style w:type="paragraph" w:styleId="BalloonText">
    <w:name w:val="Balloon Text"/>
    <w:basedOn w:val="Normal"/>
    <w:semiHidden/>
    <w:rsid w:val="00CE07CA"/>
    <w:rPr>
      <w:rFonts w:ascii="Tahoma" w:hAnsi="Tahoma" w:cs="Tahoma"/>
      <w:sz w:val="16"/>
      <w:szCs w:val="16"/>
    </w:rPr>
  </w:style>
  <w:style w:type="character" w:customStyle="1" w:styleId="udfhilight0">
    <w:name w:val="udfhilight0"/>
    <w:basedOn w:val="DefaultParagraphFont"/>
    <w:rsid w:val="002462B7"/>
  </w:style>
  <w:style w:type="paragraph" w:styleId="NormalWeb">
    <w:name w:val="Normal (Web)"/>
    <w:basedOn w:val="Normal"/>
    <w:uiPriority w:val="99"/>
    <w:unhideWhenUsed/>
    <w:rsid w:val="00FB01CE"/>
    <w:pPr>
      <w:spacing w:before="100" w:beforeAutospacing="1" w:after="100" w:afterAutospacing="1"/>
    </w:pPr>
    <w:rPr>
      <w:rFonts w:ascii="Times New Roman" w:eastAsia="Times New Roman" w:hAnsi="Times New Roman"/>
      <w:sz w:val="24"/>
      <w:szCs w:val="24"/>
    </w:rPr>
  </w:style>
  <w:style w:type="character" w:customStyle="1" w:styleId="FooterChar">
    <w:name w:val="Footer Char"/>
    <w:link w:val="Footer"/>
    <w:uiPriority w:val="99"/>
    <w:rsid w:val="00EA4023"/>
    <w:rPr>
      <w:rFonts w:ascii="Arial" w:hAnsi="Arial"/>
      <w:sz w:val="22"/>
    </w:rPr>
  </w:style>
  <w:style w:type="table" w:styleId="TableGrid">
    <w:name w:val="Table Grid"/>
    <w:basedOn w:val="TableNormal"/>
    <w:uiPriority w:val="39"/>
    <w:rsid w:val="001B2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B2F60"/>
  </w:style>
  <w:style w:type="character" w:customStyle="1" w:styleId="HeaderChar">
    <w:name w:val="Header Char"/>
    <w:basedOn w:val="DefaultParagraphFont"/>
    <w:link w:val="Header"/>
    <w:uiPriority w:val="99"/>
    <w:rsid w:val="0087799B"/>
    <w:rPr>
      <w:rFonts w:ascii="Arial" w:hAnsi="Arial"/>
      <w:sz w:val="22"/>
      <w:lang w:val="en-US" w:eastAsia="en-US"/>
    </w:rPr>
  </w:style>
  <w:style w:type="numbering" w:customStyle="1" w:styleId="NoList1">
    <w:name w:val="No List1"/>
    <w:next w:val="NoList"/>
    <w:uiPriority w:val="99"/>
    <w:semiHidden/>
    <w:unhideWhenUsed/>
    <w:rsid w:val="000A0E82"/>
  </w:style>
  <w:style w:type="paragraph" w:styleId="ListParagraph">
    <w:name w:val="List Paragraph"/>
    <w:basedOn w:val="Normal"/>
    <w:uiPriority w:val="34"/>
    <w:qFormat/>
    <w:rsid w:val="000A0E82"/>
    <w:pPr>
      <w:spacing w:after="160" w:line="259" w:lineRule="auto"/>
      <w:ind w:left="720"/>
      <w:contextualSpacing/>
    </w:pPr>
    <w:rPr>
      <w:rFonts w:ascii="Calibri" w:eastAsia="Calibri" w:hAnsi="Calibri"/>
      <w:szCs w:val="22"/>
      <w:lang w:val="en-ZA"/>
    </w:rPr>
  </w:style>
  <w:style w:type="table" w:customStyle="1" w:styleId="TableGrid1">
    <w:name w:val="Table Grid1"/>
    <w:basedOn w:val="TableNormal"/>
    <w:next w:val="TableGrid"/>
    <w:uiPriority w:val="59"/>
    <w:rsid w:val="000A0E82"/>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32C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32C1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32C1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32C1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32C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894059"/>
    <w:rPr>
      <w:color w:val="0000FF" w:themeColor="hyperlink"/>
      <w:u w:val="single"/>
    </w:rPr>
  </w:style>
  <w:style w:type="character" w:styleId="UnresolvedMention">
    <w:name w:val="Unresolved Mention"/>
    <w:basedOn w:val="DefaultParagraphFont"/>
    <w:uiPriority w:val="99"/>
    <w:semiHidden/>
    <w:unhideWhenUsed/>
    <w:rsid w:val="00E561BB"/>
    <w:rPr>
      <w:color w:val="605E5C"/>
      <w:shd w:val="clear" w:color="auto" w:fill="E1DFDD"/>
    </w:rPr>
  </w:style>
  <w:style w:type="paragraph" w:customStyle="1" w:styleId="Default">
    <w:name w:val="Default"/>
    <w:rsid w:val="003C6E1E"/>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rsid w:val="00BA7301"/>
    <w:rPr>
      <w:b/>
      <w:bCs/>
    </w:rPr>
  </w:style>
  <w:style w:type="paragraph" w:styleId="Revision">
    <w:name w:val="Revision"/>
    <w:hidden/>
    <w:uiPriority w:val="99"/>
    <w:semiHidden/>
    <w:rsid w:val="001B576B"/>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704">
      <w:bodyDiv w:val="1"/>
      <w:marLeft w:val="0"/>
      <w:marRight w:val="0"/>
      <w:marTop w:val="0"/>
      <w:marBottom w:val="0"/>
      <w:divBdr>
        <w:top w:val="none" w:sz="0" w:space="0" w:color="auto"/>
        <w:left w:val="none" w:sz="0" w:space="0" w:color="auto"/>
        <w:bottom w:val="none" w:sz="0" w:space="0" w:color="auto"/>
        <w:right w:val="none" w:sz="0" w:space="0" w:color="auto"/>
      </w:divBdr>
      <w:divsChild>
        <w:div w:id="1477843389">
          <w:marLeft w:val="0"/>
          <w:marRight w:val="0"/>
          <w:marTop w:val="0"/>
          <w:marBottom w:val="0"/>
          <w:divBdr>
            <w:top w:val="none" w:sz="0" w:space="0" w:color="auto"/>
            <w:left w:val="none" w:sz="0" w:space="0" w:color="auto"/>
            <w:bottom w:val="none" w:sz="0" w:space="0" w:color="auto"/>
            <w:right w:val="none" w:sz="0" w:space="0" w:color="auto"/>
          </w:divBdr>
          <w:divsChild>
            <w:div w:id="1212767191">
              <w:marLeft w:val="0"/>
              <w:marRight w:val="0"/>
              <w:marTop w:val="0"/>
              <w:marBottom w:val="0"/>
              <w:divBdr>
                <w:top w:val="none" w:sz="0" w:space="0" w:color="auto"/>
                <w:left w:val="none" w:sz="0" w:space="0" w:color="auto"/>
                <w:bottom w:val="none" w:sz="0" w:space="0" w:color="auto"/>
                <w:right w:val="none" w:sz="0" w:space="0" w:color="auto"/>
              </w:divBdr>
              <w:divsChild>
                <w:div w:id="103354424">
                  <w:marLeft w:val="0"/>
                  <w:marRight w:val="0"/>
                  <w:marTop w:val="0"/>
                  <w:marBottom w:val="0"/>
                  <w:divBdr>
                    <w:top w:val="none" w:sz="0" w:space="0" w:color="auto"/>
                    <w:left w:val="none" w:sz="0" w:space="0" w:color="auto"/>
                    <w:bottom w:val="none" w:sz="0" w:space="0" w:color="auto"/>
                    <w:right w:val="none" w:sz="0" w:space="0" w:color="auto"/>
                  </w:divBdr>
                  <w:divsChild>
                    <w:div w:id="2137092234">
                      <w:marLeft w:val="0"/>
                      <w:marRight w:val="0"/>
                      <w:marTop w:val="0"/>
                      <w:marBottom w:val="0"/>
                      <w:divBdr>
                        <w:top w:val="none" w:sz="0" w:space="0" w:color="auto"/>
                        <w:left w:val="none" w:sz="0" w:space="0" w:color="auto"/>
                        <w:bottom w:val="none" w:sz="0" w:space="0" w:color="auto"/>
                        <w:right w:val="none" w:sz="0" w:space="0" w:color="auto"/>
                      </w:divBdr>
                      <w:divsChild>
                        <w:div w:id="11879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31788">
      <w:bodyDiv w:val="1"/>
      <w:marLeft w:val="0"/>
      <w:marRight w:val="0"/>
      <w:marTop w:val="0"/>
      <w:marBottom w:val="0"/>
      <w:divBdr>
        <w:top w:val="none" w:sz="0" w:space="0" w:color="auto"/>
        <w:left w:val="none" w:sz="0" w:space="0" w:color="auto"/>
        <w:bottom w:val="none" w:sz="0" w:space="0" w:color="auto"/>
        <w:right w:val="none" w:sz="0" w:space="0" w:color="auto"/>
      </w:divBdr>
    </w:div>
    <w:div w:id="163132560">
      <w:bodyDiv w:val="1"/>
      <w:marLeft w:val="0"/>
      <w:marRight w:val="0"/>
      <w:marTop w:val="0"/>
      <w:marBottom w:val="0"/>
      <w:divBdr>
        <w:top w:val="none" w:sz="0" w:space="0" w:color="auto"/>
        <w:left w:val="none" w:sz="0" w:space="0" w:color="auto"/>
        <w:bottom w:val="none" w:sz="0" w:space="0" w:color="auto"/>
        <w:right w:val="none" w:sz="0" w:space="0" w:color="auto"/>
      </w:divBdr>
    </w:div>
    <w:div w:id="323902175">
      <w:bodyDiv w:val="1"/>
      <w:marLeft w:val="0"/>
      <w:marRight w:val="0"/>
      <w:marTop w:val="0"/>
      <w:marBottom w:val="0"/>
      <w:divBdr>
        <w:top w:val="none" w:sz="0" w:space="0" w:color="auto"/>
        <w:left w:val="none" w:sz="0" w:space="0" w:color="auto"/>
        <w:bottom w:val="none" w:sz="0" w:space="0" w:color="auto"/>
        <w:right w:val="none" w:sz="0" w:space="0" w:color="auto"/>
      </w:divBdr>
    </w:div>
    <w:div w:id="397365848">
      <w:bodyDiv w:val="1"/>
      <w:marLeft w:val="0"/>
      <w:marRight w:val="0"/>
      <w:marTop w:val="0"/>
      <w:marBottom w:val="0"/>
      <w:divBdr>
        <w:top w:val="none" w:sz="0" w:space="0" w:color="auto"/>
        <w:left w:val="none" w:sz="0" w:space="0" w:color="auto"/>
        <w:bottom w:val="none" w:sz="0" w:space="0" w:color="auto"/>
        <w:right w:val="none" w:sz="0" w:space="0" w:color="auto"/>
      </w:divBdr>
    </w:div>
    <w:div w:id="1091896714">
      <w:bodyDiv w:val="1"/>
      <w:marLeft w:val="0"/>
      <w:marRight w:val="0"/>
      <w:marTop w:val="0"/>
      <w:marBottom w:val="0"/>
      <w:divBdr>
        <w:top w:val="none" w:sz="0" w:space="0" w:color="auto"/>
        <w:left w:val="none" w:sz="0" w:space="0" w:color="auto"/>
        <w:bottom w:val="none" w:sz="0" w:space="0" w:color="auto"/>
        <w:right w:val="none" w:sz="0" w:space="0" w:color="auto"/>
      </w:divBdr>
    </w:div>
    <w:div w:id="1853227264">
      <w:bodyDiv w:val="1"/>
      <w:marLeft w:val="0"/>
      <w:marRight w:val="0"/>
      <w:marTop w:val="0"/>
      <w:marBottom w:val="0"/>
      <w:divBdr>
        <w:top w:val="none" w:sz="0" w:space="0" w:color="auto"/>
        <w:left w:val="none" w:sz="0" w:space="0" w:color="auto"/>
        <w:bottom w:val="none" w:sz="0" w:space="0" w:color="auto"/>
        <w:right w:val="none" w:sz="0" w:space="0" w:color="auto"/>
      </w:divBdr>
    </w:div>
    <w:div w:id="202489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ist\Project%20Lab\Globeleq\Diamond%20Wind%20AND%20Buffels%20Community%20Trust%20letterheads\JB%20-Letterhead%20-%202013%2011%202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21ED0578765C42A98E982306E84C77" ma:contentTypeVersion="15" ma:contentTypeDescription="Create a new document." ma:contentTypeScope="" ma:versionID="66f78b1490bc6c51ffe416374873997a">
  <xsd:schema xmlns:xsd="http://www.w3.org/2001/XMLSchema" xmlns:xs="http://www.w3.org/2001/XMLSchema" xmlns:p="http://schemas.microsoft.com/office/2006/metadata/properties" xmlns:ns2="b3b1d7b8-e89d-461f-bf3f-453edfc11138" xmlns:ns3="b954b45d-3342-4f6c-8cb8-061f3037f102" targetNamespace="http://schemas.microsoft.com/office/2006/metadata/properties" ma:root="true" ma:fieldsID="c5ffd402b74861771c843c0466a8cd6c" ns2:_="" ns3:_="">
    <xsd:import namespace="b3b1d7b8-e89d-461f-bf3f-453edfc11138"/>
    <xsd:import namespace="b954b45d-3342-4f6c-8cb8-061f3037f1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1d7b8-e89d-461f-bf3f-453edfc11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7b17861-e310-48cf-be23-2572927157f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54b45d-3342-4f6c-8cb8-061f3037f10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19909a0-5c37-4797-b137-8f8959633d83}" ma:internalName="TaxCatchAll" ma:showField="CatchAllData" ma:web="b954b45d-3342-4f6c-8cb8-061f3037f10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954b45d-3342-4f6c-8cb8-061f3037f102" xsi:nil="true"/>
    <lcf76f155ced4ddcb4097134ff3c332f xmlns="b3b1d7b8-e89d-461f-bf3f-453edfc1113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01503-339F-41E2-B18C-526F5AEF1222}">
  <ds:schemaRefs>
    <ds:schemaRef ds:uri="http://schemas.microsoft.com/sharepoint/v3/contenttype/forms"/>
  </ds:schemaRefs>
</ds:datastoreItem>
</file>

<file path=customXml/itemProps2.xml><?xml version="1.0" encoding="utf-8"?>
<ds:datastoreItem xmlns:ds="http://schemas.openxmlformats.org/officeDocument/2006/customXml" ds:itemID="{56A42A5F-D01C-4C85-AF39-C4E0AB070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1d7b8-e89d-461f-bf3f-453edfc11138"/>
    <ds:schemaRef ds:uri="b954b45d-3342-4f6c-8cb8-061f3037f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13A14-981D-4211-82A4-07C6A752B2BD}">
  <ds:schemaRefs>
    <ds:schemaRef ds:uri="http://schemas.microsoft.com/office/2006/metadata/properties"/>
    <ds:schemaRef ds:uri="http://schemas.microsoft.com/office/infopath/2007/PartnerControls"/>
    <ds:schemaRef ds:uri="b954b45d-3342-4f6c-8cb8-061f3037f102"/>
    <ds:schemaRef ds:uri="b3b1d7b8-e89d-461f-bf3f-453edfc11138"/>
  </ds:schemaRefs>
</ds:datastoreItem>
</file>

<file path=customXml/itemProps4.xml><?xml version="1.0" encoding="utf-8"?>
<ds:datastoreItem xmlns:ds="http://schemas.openxmlformats.org/officeDocument/2006/customXml" ds:itemID="{76F3C9C8-A74E-45C3-9956-9FFE7168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JB -Letterhead - 2013 11 26</Template>
  <TotalTime>62</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Month 00, 2004</vt:lpstr>
    </vt:vector>
  </TitlesOfParts>
  <Company>SDG</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00, 2004</dc:title>
  <dc:creator>lj1210</dc:creator>
  <cp:lastModifiedBy>Santosh Sookgrim</cp:lastModifiedBy>
  <cp:revision>18</cp:revision>
  <cp:lastPrinted>2022-05-17T13:23:00Z</cp:lastPrinted>
  <dcterms:created xsi:type="dcterms:W3CDTF">2024-01-26T07:58:00Z</dcterms:created>
  <dcterms:modified xsi:type="dcterms:W3CDTF">2024-03-14T10:21:00Z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0x010100F821ED0578765C42A98E982306E84C77</vt:lpwstr>
  </property>
  <property fmtid="{D5CDD505-2E9C-101B-9397-08002B2CF9AE}" pid="3" name="MediaServiceImageTags">
    <vt:lpwstr/>
  </property>
  <property fmtid="{D5CDD505-2E9C-101B-9397-08002B2CF9AE}" pid="4" name="GrammarlyDocumentId">
    <vt:lpwstr>a25ff854d35fc7ece063c1869d743f4e44db6627f4ba73ed75d8dbe5f5f2e4ae</vt:lpwstr>
  </property>
</Properties>
</file>